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8E3" w:rsidRDefault="009958E3" w:rsidP="009958E3">
      <w:pPr>
        <w:widowControl w:val="0"/>
        <w:autoSpaceDE w:val="0"/>
        <w:autoSpaceDN w:val="0"/>
        <w:spacing w:after="0" w:line="322" w:lineRule="exact"/>
        <w:jc w:val="both"/>
        <w:rPr>
          <w:rFonts w:ascii="Times New Roman" w:eastAsia="Times New Roman" w:hAnsi="Times New Roman" w:cs="Times New Roman"/>
          <w:sz w:val="28"/>
          <w:szCs w:val="28"/>
        </w:rPr>
      </w:pPr>
    </w:p>
    <w:p w:rsidR="009958E3" w:rsidRDefault="009958E3" w:rsidP="009958E3">
      <w:pPr>
        <w:widowControl w:val="0"/>
        <w:autoSpaceDE w:val="0"/>
        <w:autoSpaceDN w:val="0"/>
        <w:spacing w:after="0" w:line="322" w:lineRule="exact"/>
        <w:jc w:val="both"/>
        <w:rPr>
          <w:rFonts w:ascii="Times New Roman" w:eastAsia="Times New Roman" w:hAnsi="Times New Roman" w:cs="Times New Roman"/>
          <w:sz w:val="28"/>
          <w:szCs w:val="28"/>
        </w:rPr>
      </w:pPr>
    </w:p>
    <w:p w:rsidR="009958E3" w:rsidRDefault="009958E3" w:rsidP="009958E3">
      <w:pPr>
        <w:widowControl w:val="0"/>
        <w:autoSpaceDE w:val="0"/>
        <w:autoSpaceDN w:val="0"/>
        <w:spacing w:after="0" w:line="322" w:lineRule="exact"/>
        <w:jc w:val="both"/>
        <w:rPr>
          <w:rFonts w:ascii="Times New Roman" w:eastAsia="Times New Roman" w:hAnsi="Times New Roman" w:cs="Times New Roman"/>
          <w:sz w:val="28"/>
          <w:szCs w:val="28"/>
        </w:rPr>
      </w:pPr>
    </w:p>
    <w:p w:rsidR="009958E3" w:rsidRDefault="009958E3" w:rsidP="009958E3">
      <w:pPr>
        <w:widowControl w:val="0"/>
        <w:autoSpaceDE w:val="0"/>
        <w:autoSpaceDN w:val="0"/>
        <w:spacing w:after="0" w:line="322" w:lineRule="exact"/>
        <w:jc w:val="both"/>
        <w:rPr>
          <w:rFonts w:ascii="Times New Roman" w:eastAsia="Times New Roman" w:hAnsi="Times New Roman" w:cs="Times New Roman"/>
          <w:sz w:val="28"/>
          <w:szCs w:val="28"/>
        </w:rPr>
      </w:pPr>
    </w:p>
    <w:p w:rsidR="009958E3" w:rsidRDefault="009958E3" w:rsidP="009958E3">
      <w:pPr>
        <w:widowControl w:val="0"/>
        <w:tabs>
          <w:tab w:val="left" w:pos="872"/>
        </w:tabs>
        <w:autoSpaceDE w:val="0"/>
        <w:autoSpaceDN w:val="0"/>
        <w:spacing w:after="0" w:line="240" w:lineRule="auto"/>
        <w:ind w:right="215"/>
        <w:jc w:val="both"/>
        <w:rPr>
          <w:rFonts w:ascii="Times New Roman" w:eastAsia="Times New Roman" w:hAnsi="Times New Roman" w:cs="Times New Roman"/>
          <w:sz w:val="28"/>
        </w:rPr>
      </w:pPr>
      <w:r w:rsidRPr="00D66383">
        <w:rPr>
          <w:rFonts w:ascii="Times New Roman" w:eastAsia="Times New Roman" w:hAnsi="Times New Roman" w:cs="Times New Roman"/>
          <w:noProof/>
          <w:sz w:val="28"/>
          <w:lang w:eastAsia="ru-RU"/>
        </w:rPr>
        <w:drawing>
          <wp:inline distT="0" distB="0" distL="0" distR="0" wp14:anchorId="3F7D52F6" wp14:editId="45E476CB">
            <wp:extent cx="5822578" cy="7937771"/>
            <wp:effectExtent l="0" t="0" r="698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24241" cy="7940037"/>
                    </a:xfrm>
                    <a:prstGeom prst="rect">
                      <a:avLst/>
                    </a:prstGeom>
                  </pic:spPr>
                </pic:pic>
              </a:graphicData>
            </a:graphic>
          </wp:inline>
        </w:drawing>
      </w:r>
    </w:p>
    <w:p w:rsidR="009958E3" w:rsidRDefault="009958E3" w:rsidP="009958E3">
      <w:pPr>
        <w:widowControl w:val="0"/>
        <w:autoSpaceDE w:val="0"/>
        <w:autoSpaceDN w:val="0"/>
        <w:spacing w:after="0" w:line="322" w:lineRule="exact"/>
        <w:jc w:val="both"/>
        <w:rPr>
          <w:rFonts w:ascii="Times New Roman" w:eastAsia="Times New Roman" w:hAnsi="Times New Roman" w:cs="Times New Roman"/>
          <w:sz w:val="28"/>
        </w:rPr>
      </w:pPr>
    </w:p>
    <w:p w:rsidR="009958E3" w:rsidRDefault="009958E3" w:rsidP="009958E3">
      <w:pPr>
        <w:widowControl w:val="0"/>
        <w:autoSpaceDE w:val="0"/>
        <w:autoSpaceDN w:val="0"/>
        <w:spacing w:after="0" w:line="322" w:lineRule="exact"/>
        <w:jc w:val="both"/>
        <w:rPr>
          <w:rFonts w:ascii="Times New Roman" w:eastAsia="Times New Roman" w:hAnsi="Times New Roman" w:cs="Times New Roman"/>
          <w:sz w:val="28"/>
        </w:rPr>
      </w:pPr>
    </w:p>
    <w:p w:rsidR="009958E3" w:rsidRDefault="009958E3" w:rsidP="009958E3">
      <w:pPr>
        <w:widowControl w:val="0"/>
        <w:autoSpaceDE w:val="0"/>
        <w:autoSpaceDN w:val="0"/>
        <w:spacing w:after="0" w:line="322" w:lineRule="exact"/>
        <w:jc w:val="both"/>
        <w:rPr>
          <w:rFonts w:ascii="Times New Roman" w:eastAsia="Times New Roman" w:hAnsi="Times New Roman" w:cs="Times New Roman"/>
          <w:sz w:val="28"/>
          <w:szCs w:val="28"/>
        </w:rPr>
      </w:pPr>
    </w:p>
    <w:p w:rsidR="009958E3" w:rsidRDefault="009958E3" w:rsidP="009958E3">
      <w:pPr>
        <w:widowControl w:val="0"/>
        <w:autoSpaceDE w:val="0"/>
        <w:autoSpaceDN w:val="0"/>
        <w:spacing w:after="0" w:line="322" w:lineRule="exact"/>
        <w:jc w:val="both"/>
        <w:rPr>
          <w:rFonts w:ascii="Times New Roman" w:eastAsia="Times New Roman" w:hAnsi="Times New Roman" w:cs="Times New Roman"/>
          <w:sz w:val="28"/>
          <w:szCs w:val="28"/>
        </w:rPr>
      </w:pPr>
    </w:p>
    <w:p w:rsidR="009958E3" w:rsidRDefault="009958E3" w:rsidP="009958E3">
      <w:pPr>
        <w:widowControl w:val="0"/>
        <w:autoSpaceDE w:val="0"/>
        <w:autoSpaceDN w:val="0"/>
        <w:spacing w:after="0" w:line="322" w:lineRule="exact"/>
        <w:jc w:val="both"/>
        <w:rPr>
          <w:rFonts w:ascii="Times New Roman" w:eastAsia="Times New Roman" w:hAnsi="Times New Roman" w:cs="Times New Roman"/>
          <w:sz w:val="28"/>
          <w:szCs w:val="28"/>
        </w:rPr>
      </w:pPr>
    </w:p>
    <w:p w:rsidR="00D66383" w:rsidRDefault="00D66383" w:rsidP="00CC09D3">
      <w:pPr>
        <w:widowControl w:val="0"/>
        <w:autoSpaceDE w:val="0"/>
        <w:autoSpaceDN w:val="0"/>
        <w:spacing w:after="0" w:line="322" w:lineRule="exact"/>
        <w:ind w:left="4203"/>
        <w:jc w:val="both"/>
        <w:rPr>
          <w:rFonts w:ascii="Times New Roman" w:eastAsia="Times New Roman" w:hAnsi="Times New Roman" w:cs="Times New Roman"/>
          <w:sz w:val="28"/>
          <w:szCs w:val="28"/>
        </w:rPr>
      </w:pPr>
    </w:p>
    <w:p w:rsidR="00D66383" w:rsidRPr="00CC09D3" w:rsidRDefault="00D66383" w:rsidP="00CC09D3">
      <w:pPr>
        <w:widowControl w:val="0"/>
        <w:autoSpaceDE w:val="0"/>
        <w:autoSpaceDN w:val="0"/>
        <w:spacing w:after="0" w:line="322" w:lineRule="exact"/>
        <w:ind w:left="4203"/>
        <w:jc w:val="both"/>
        <w:rPr>
          <w:rFonts w:ascii="Times New Roman" w:eastAsia="Times New Roman" w:hAnsi="Times New Roman" w:cs="Times New Roman"/>
          <w:sz w:val="28"/>
          <w:szCs w:val="28"/>
        </w:rPr>
      </w:pPr>
    </w:p>
    <w:p w:rsidR="00CC09D3" w:rsidRPr="00CC09D3" w:rsidRDefault="00CC09D3" w:rsidP="00CC09D3">
      <w:pPr>
        <w:widowControl w:val="0"/>
        <w:numPr>
          <w:ilvl w:val="0"/>
          <w:numId w:val="3"/>
        </w:numPr>
        <w:autoSpaceDE w:val="0"/>
        <w:autoSpaceDN w:val="0"/>
        <w:spacing w:after="0" w:line="322" w:lineRule="exact"/>
        <w:ind w:left="3261" w:hanging="283"/>
        <w:jc w:val="both"/>
        <w:rPr>
          <w:rFonts w:ascii="Times New Roman" w:eastAsia="Times New Roman" w:hAnsi="Times New Roman" w:cs="Times New Roman"/>
          <w:b/>
          <w:sz w:val="28"/>
          <w:szCs w:val="28"/>
        </w:rPr>
      </w:pPr>
      <w:r w:rsidRPr="00CC09D3">
        <w:rPr>
          <w:rFonts w:ascii="Times New Roman" w:eastAsia="Times New Roman" w:hAnsi="Times New Roman" w:cs="Times New Roman"/>
          <w:b/>
          <w:sz w:val="28"/>
          <w:szCs w:val="28"/>
        </w:rPr>
        <w:t>Общие</w:t>
      </w:r>
      <w:r w:rsidRPr="00CC09D3">
        <w:rPr>
          <w:rFonts w:ascii="Times New Roman" w:eastAsia="Times New Roman" w:hAnsi="Times New Roman" w:cs="Times New Roman"/>
          <w:b/>
          <w:spacing w:val="-2"/>
          <w:sz w:val="28"/>
          <w:szCs w:val="28"/>
        </w:rPr>
        <w:t xml:space="preserve"> </w:t>
      </w:r>
      <w:r w:rsidRPr="00CC09D3">
        <w:rPr>
          <w:rFonts w:ascii="Times New Roman" w:eastAsia="Times New Roman" w:hAnsi="Times New Roman" w:cs="Times New Roman"/>
          <w:b/>
          <w:sz w:val="28"/>
          <w:szCs w:val="28"/>
        </w:rPr>
        <w:t>положения</w:t>
      </w:r>
    </w:p>
    <w:p w:rsidR="00CC09D3" w:rsidRPr="00CC09D3" w:rsidRDefault="00CC09D3" w:rsidP="00CC09D3">
      <w:pPr>
        <w:widowControl w:val="0"/>
        <w:autoSpaceDE w:val="0"/>
        <w:autoSpaceDN w:val="0"/>
        <w:spacing w:after="0" w:line="322" w:lineRule="exact"/>
        <w:ind w:left="194" w:firstLine="9"/>
        <w:jc w:val="both"/>
        <w:rPr>
          <w:rFonts w:ascii="Times New Roman" w:eastAsia="Times New Roman" w:hAnsi="Times New Roman" w:cs="Times New Roman"/>
          <w:sz w:val="28"/>
          <w:szCs w:val="28"/>
        </w:rPr>
      </w:pPr>
    </w:p>
    <w:p w:rsidR="00AF14D5" w:rsidRDefault="00AF14D5" w:rsidP="00CC09D3">
      <w:pPr>
        <w:widowControl w:val="0"/>
        <w:numPr>
          <w:ilvl w:val="1"/>
          <w:numId w:val="2"/>
        </w:numPr>
        <w:tabs>
          <w:tab w:val="left" w:pos="731"/>
        </w:tabs>
        <w:autoSpaceDE w:val="0"/>
        <w:autoSpaceDN w:val="0"/>
        <w:spacing w:before="2" w:after="0" w:line="240" w:lineRule="auto"/>
        <w:ind w:left="117" w:right="212" w:firstLine="106"/>
        <w:jc w:val="both"/>
        <w:rPr>
          <w:rFonts w:ascii="Times New Roman" w:eastAsia="Times New Roman" w:hAnsi="Times New Roman" w:cs="Times New Roman"/>
          <w:sz w:val="28"/>
        </w:rPr>
      </w:pPr>
      <w:r w:rsidRPr="00AF14D5">
        <w:rPr>
          <w:rFonts w:ascii="Times New Roman" w:hAnsi="Times New Roman" w:cs="Times New Roman"/>
          <w:sz w:val="28"/>
          <w:szCs w:val="28"/>
        </w:rPr>
        <w:t xml:space="preserve">Настоящее положение о порядке приёма, отчисления, перевода и </w:t>
      </w:r>
      <w:proofErr w:type="gramStart"/>
      <w:r w:rsidRPr="00AF14D5">
        <w:rPr>
          <w:rFonts w:ascii="Times New Roman" w:hAnsi="Times New Roman" w:cs="Times New Roman"/>
          <w:sz w:val="28"/>
          <w:szCs w:val="28"/>
        </w:rPr>
        <w:t>восстановления</w:t>
      </w:r>
      <w:proofErr w:type="gramEnd"/>
      <w:r w:rsidRPr="00AF14D5">
        <w:rPr>
          <w:rFonts w:ascii="Times New Roman" w:hAnsi="Times New Roman" w:cs="Times New Roman"/>
          <w:sz w:val="28"/>
          <w:szCs w:val="28"/>
        </w:rPr>
        <w:t xml:space="preserve"> обучающихся в государственном  бюджетном учреждении дополнительног</w:t>
      </w:r>
      <w:r w:rsidR="00CF051F">
        <w:rPr>
          <w:rFonts w:ascii="Times New Roman" w:hAnsi="Times New Roman" w:cs="Times New Roman"/>
          <w:sz w:val="28"/>
          <w:szCs w:val="28"/>
        </w:rPr>
        <w:t>о образования «С</w:t>
      </w:r>
      <w:r w:rsidRPr="00AF14D5">
        <w:rPr>
          <w:rFonts w:ascii="Times New Roman" w:hAnsi="Times New Roman" w:cs="Times New Roman"/>
          <w:sz w:val="28"/>
          <w:szCs w:val="28"/>
        </w:rPr>
        <w:t>портивная шко</w:t>
      </w:r>
      <w:r w:rsidR="00CF051F">
        <w:rPr>
          <w:rFonts w:ascii="Times New Roman" w:hAnsi="Times New Roman" w:cs="Times New Roman"/>
          <w:sz w:val="28"/>
          <w:szCs w:val="28"/>
        </w:rPr>
        <w:t xml:space="preserve">ла вольной борьбы   </w:t>
      </w:r>
      <w:r w:rsidR="000661BC">
        <w:rPr>
          <w:rFonts w:ascii="Times New Roman" w:hAnsi="Times New Roman" w:cs="Times New Roman"/>
          <w:sz w:val="28"/>
          <w:szCs w:val="28"/>
        </w:rPr>
        <w:t>города</w:t>
      </w:r>
      <w:r w:rsidRPr="00AF14D5">
        <w:rPr>
          <w:rFonts w:ascii="Times New Roman" w:hAnsi="Times New Roman" w:cs="Times New Roman"/>
          <w:sz w:val="28"/>
          <w:szCs w:val="28"/>
        </w:rPr>
        <w:t xml:space="preserve"> Аргун» (далее – Учреждение) разработано на основании Федерального Закона от 29 декабря 2012 года № 273 «Об образовании в Российской Федерации», Приказа Министерства спорта Российской Федерации от 27.01.2023 г. № 57 «Об утверждении порядка приема на обучение по дополнительным образовательным программам спортивной </w:t>
      </w:r>
      <w:proofErr w:type="gramStart"/>
      <w:r w:rsidRPr="00AF14D5">
        <w:rPr>
          <w:rFonts w:ascii="Times New Roman" w:hAnsi="Times New Roman" w:cs="Times New Roman"/>
          <w:sz w:val="28"/>
          <w:szCs w:val="28"/>
        </w:rPr>
        <w:t>подготовки», Порядка организации и осуществления образовательной дея</w:t>
      </w:r>
      <w:r w:rsidR="000A54B3">
        <w:rPr>
          <w:rFonts w:ascii="Times New Roman" w:hAnsi="Times New Roman" w:cs="Times New Roman"/>
          <w:sz w:val="28"/>
          <w:szCs w:val="28"/>
        </w:rPr>
        <w:t xml:space="preserve">тельности по дополнительным </w:t>
      </w:r>
      <w:r w:rsidRPr="00AF14D5">
        <w:rPr>
          <w:rFonts w:ascii="Times New Roman" w:hAnsi="Times New Roman" w:cs="Times New Roman"/>
          <w:sz w:val="28"/>
          <w:szCs w:val="28"/>
        </w:rPr>
        <w:t xml:space="preserve">образовательным программам, утвержденным приказом </w:t>
      </w:r>
      <w:proofErr w:type="spellStart"/>
      <w:r w:rsidRPr="00AF14D5">
        <w:rPr>
          <w:rFonts w:ascii="Times New Roman" w:hAnsi="Times New Roman" w:cs="Times New Roman"/>
          <w:sz w:val="28"/>
          <w:szCs w:val="28"/>
        </w:rPr>
        <w:t>Минпросвещения</w:t>
      </w:r>
      <w:proofErr w:type="spellEnd"/>
      <w:r w:rsidRPr="00AF14D5">
        <w:rPr>
          <w:rFonts w:ascii="Times New Roman" w:hAnsi="Times New Roman" w:cs="Times New Roman"/>
          <w:sz w:val="28"/>
          <w:szCs w:val="28"/>
        </w:rPr>
        <w:t xml:space="preserve"> России от 27.07.2022 г. № 629, Федерального закона от 3 августа 2022 года № 634 «Об особенностях организаций осуществления образовательной деятельности по дополнительным образовательным программам спортивной подготовки», регламентирует приём граждан на обучение по дополнительным образовательным программам спортивной подготовки, дополнительным общеразвивающим программам в области физической культуры и спорта</w:t>
      </w:r>
      <w:r>
        <w:t xml:space="preserve">, </w:t>
      </w:r>
      <w:r w:rsidR="00CF051F">
        <w:rPr>
          <w:rFonts w:ascii="Times New Roman" w:eastAsia="Times New Roman" w:hAnsi="Times New Roman" w:cs="Times New Roman"/>
          <w:sz w:val="28"/>
        </w:rPr>
        <w:t>Устава</w:t>
      </w:r>
      <w:proofErr w:type="gramEnd"/>
      <w:r w:rsidR="00CF051F">
        <w:rPr>
          <w:rFonts w:ascii="Times New Roman" w:eastAsia="Times New Roman" w:hAnsi="Times New Roman" w:cs="Times New Roman"/>
          <w:sz w:val="28"/>
        </w:rPr>
        <w:t xml:space="preserve"> «СШ вольной борьбы</w:t>
      </w:r>
      <w:r>
        <w:rPr>
          <w:rFonts w:ascii="Times New Roman" w:eastAsia="Times New Roman" w:hAnsi="Times New Roman" w:cs="Times New Roman"/>
          <w:sz w:val="28"/>
        </w:rPr>
        <w:t xml:space="preserve"> г. Аргун</w:t>
      </w:r>
      <w:r w:rsidR="00CF051F">
        <w:rPr>
          <w:rFonts w:ascii="Times New Roman" w:eastAsia="Times New Roman" w:hAnsi="Times New Roman" w:cs="Times New Roman"/>
          <w:sz w:val="28"/>
        </w:rPr>
        <w:t>»</w:t>
      </w:r>
      <w:r w:rsidRPr="00CC09D3">
        <w:rPr>
          <w:rFonts w:ascii="Times New Roman" w:eastAsia="Times New Roman" w:hAnsi="Times New Roman" w:cs="Times New Roman"/>
          <w:sz w:val="28"/>
        </w:rPr>
        <w:t>.</w:t>
      </w:r>
    </w:p>
    <w:p w:rsidR="003F6B0F" w:rsidRPr="0072439B" w:rsidRDefault="00CC09D3" w:rsidP="00480560">
      <w:pPr>
        <w:widowControl w:val="0"/>
        <w:numPr>
          <w:ilvl w:val="1"/>
          <w:numId w:val="2"/>
        </w:numPr>
        <w:tabs>
          <w:tab w:val="left" w:pos="872"/>
        </w:tabs>
        <w:autoSpaceDE w:val="0"/>
        <w:autoSpaceDN w:val="0"/>
        <w:spacing w:after="0" w:line="240" w:lineRule="auto"/>
        <w:ind w:left="190" w:right="215" w:firstLine="9"/>
        <w:jc w:val="both"/>
        <w:rPr>
          <w:rFonts w:ascii="Times New Roman" w:eastAsia="Times New Roman" w:hAnsi="Times New Roman" w:cs="Times New Roman"/>
          <w:sz w:val="28"/>
        </w:rPr>
      </w:pPr>
      <w:r w:rsidRPr="00CC09D3">
        <w:rPr>
          <w:rFonts w:ascii="Times New Roman" w:eastAsia="Times New Roman" w:hAnsi="Times New Roman" w:cs="Times New Roman"/>
          <w:sz w:val="28"/>
        </w:rPr>
        <w:t>При</w:t>
      </w:r>
      <w:r w:rsidRPr="00CC09D3">
        <w:rPr>
          <w:rFonts w:ascii="Times New Roman" w:eastAsia="Times New Roman" w:hAnsi="Times New Roman" w:cs="Times New Roman"/>
          <w:spacing w:val="1"/>
          <w:sz w:val="28"/>
        </w:rPr>
        <w:t xml:space="preserve"> </w:t>
      </w:r>
      <w:r w:rsidRPr="00CC09D3">
        <w:rPr>
          <w:rFonts w:ascii="Times New Roman" w:eastAsia="Times New Roman" w:hAnsi="Times New Roman" w:cs="Times New Roman"/>
          <w:sz w:val="28"/>
        </w:rPr>
        <w:t>приеме</w:t>
      </w:r>
      <w:r w:rsidRPr="00CC09D3">
        <w:rPr>
          <w:rFonts w:ascii="Times New Roman" w:eastAsia="Times New Roman" w:hAnsi="Times New Roman" w:cs="Times New Roman"/>
          <w:spacing w:val="1"/>
          <w:sz w:val="28"/>
        </w:rPr>
        <w:t xml:space="preserve"> </w:t>
      </w:r>
      <w:r w:rsidRPr="00CC09D3">
        <w:rPr>
          <w:rFonts w:ascii="Times New Roman" w:eastAsia="Times New Roman" w:hAnsi="Times New Roman" w:cs="Times New Roman"/>
          <w:sz w:val="28"/>
        </w:rPr>
        <w:t>поступающих</w:t>
      </w:r>
      <w:r w:rsidRPr="00CC09D3">
        <w:rPr>
          <w:rFonts w:ascii="Times New Roman" w:eastAsia="Times New Roman" w:hAnsi="Times New Roman" w:cs="Times New Roman"/>
          <w:spacing w:val="1"/>
          <w:sz w:val="28"/>
        </w:rPr>
        <w:t xml:space="preserve"> </w:t>
      </w:r>
      <w:r w:rsidRPr="00CC09D3">
        <w:rPr>
          <w:rFonts w:ascii="Times New Roman" w:eastAsia="Times New Roman" w:hAnsi="Times New Roman" w:cs="Times New Roman"/>
          <w:sz w:val="28"/>
        </w:rPr>
        <w:t>требования</w:t>
      </w:r>
      <w:r w:rsidRPr="00CC09D3">
        <w:rPr>
          <w:rFonts w:ascii="Times New Roman" w:eastAsia="Times New Roman" w:hAnsi="Times New Roman" w:cs="Times New Roman"/>
          <w:spacing w:val="1"/>
          <w:sz w:val="28"/>
        </w:rPr>
        <w:t xml:space="preserve"> </w:t>
      </w:r>
      <w:r w:rsidRPr="00CC09D3">
        <w:rPr>
          <w:rFonts w:ascii="Times New Roman" w:eastAsia="Times New Roman" w:hAnsi="Times New Roman" w:cs="Times New Roman"/>
          <w:sz w:val="28"/>
        </w:rPr>
        <w:t>к</w:t>
      </w:r>
      <w:r w:rsidRPr="00CC09D3">
        <w:rPr>
          <w:rFonts w:ascii="Times New Roman" w:eastAsia="Times New Roman" w:hAnsi="Times New Roman" w:cs="Times New Roman"/>
          <w:spacing w:val="1"/>
          <w:sz w:val="28"/>
        </w:rPr>
        <w:t xml:space="preserve"> </w:t>
      </w:r>
      <w:r w:rsidRPr="00CC09D3">
        <w:rPr>
          <w:rFonts w:ascii="Times New Roman" w:eastAsia="Times New Roman" w:hAnsi="Times New Roman" w:cs="Times New Roman"/>
          <w:sz w:val="28"/>
        </w:rPr>
        <w:t>уровню</w:t>
      </w:r>
      <w:r w:rsidRPr="00CC09D3">
        <w:rPr>
          <w:rFonts w:ascii="Times New Roman" w:eastAsia="Times New Roman" w:hAnsi="Times New Roman" w:cs="Times New Roman"/>
          <w:spacing w:val="1"/>
          <w:sz w:val="28"/>
        </w:rPr>
        <w:t xml:space="preserve"> </w:t>
      </w:r>
      <w:r w:rsidRPr="00CC09D3">
        <w:rPr>
          <w:rFonts w:ascii="Times New Roman" w:eastAsia="Times New Roman" w:hAnsi="Times New Roman" w:cs="Times New Roman"/>
          <w:sz w:val="28"/>
        </w:rPr>
        <w:t>их</w:t>
      </w:r>
      <w:r w:rsidRPr="00CC09D3">
        <w:rPr>
          <w:rFonts w:ascii="Times New Roman" w:eastAsia="Times New Roman" w:hAnsi="Times New Roman" w:cs="Times New Roman"/>
          <w:spacing w:val="1"/>
          <w:sz w:val="28"/>
        </w:rPr>
        <w:t xml:space="preserve"> </w:t>
      </w:r>
      <w:r w:rsidRPr="00CC09D3">
        <w:rPr>
          <w:rFonts w:ascii="Times New Roman" w:eastAsia="Times New Roman" w:hAnsi="Times New Roman" w:cs="Times New Roman"/>
          <w:sz w:val="28"/>
        </w:rPr>
        <w:t>образования</w:t>
      </w:r>
      <w:r w:rsidRPr="00CC09D3">
        <w:rPr>
          <w:rFonts w:ascii="Times New Roman" w:eastAsia="Times New Roman" w:hAnsi="Times New Roman" w:cs="Times New Roman"/>
          <w:spacing w:val="1"/>
          <w:sz w:val="28"/>
        </w:rPr>
        <w:t xml:space="preserve"> </w:t>
      </w:r>
      <w:r w:rsidRPr="00CC09D3">
        <w:rPr>
          <w:rFonts w:ascii="Times New Roman" w:eastAsia="Times New Roman" w:hAnsi="Times New Roman" w:cs="Times New Roman"/>
          <w:sz w:val="28"/>
        </w:rPr>
        <w:t>не</w:t>
      </w:r>
      <w:r w:rsidRPr="00CC09D3">
        <w:rPr>
          <w:rFonts w:ascii="Times New Roman" w:eastAsia="Times New Roman" w:hAnsi="Times New Roman" w:cs="Times New Roman"/>
          <w:spacing w:val="1"/>
          <w:sz w:val="28"/>
        </w:rPr>
        <w:t xml:space="preserve"> </w:t>
      </w:r>
      <w:r w:rsidRPr="00CC09D3">
        <w:rPr>
          <w:rFonts w:ascii="Times New Roman" w:eastAsia="Times New Roman" w:hAnsi="Times New Roman" w:cs="Times New Roman"/>
          <w:sz w:val="28"/>
        </w:rPr>
        <w:t>предъявляются.</w:t>
      </w:r>
    </w:p>
    <w:p w:rsidR="0072439B"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1.1. В целях организации приёма и проведения индивидуального </w:t>
      </w:r>
      <w:proofErr w:type="gramStart"/>
      <w:r w:rsidRPr="0072439B">
        <w:rPr>
          <w:rFonts w:ascii="Times New Roman" w:hAnsi="Times New Roman" w:cs="Times New Roman"/>
          <w:sz w:val="28"/>
          <w:szCs w:val="28"/>
        </w:rPr>
        <w:t>отбора</w:t>
      </w:r>
      <w:proofErr w:type="gramEnd"/>
      <w:r w:rsidRPr="0072439B">
        <w:rPr>
          <w:rFonts w:ascii="Times New Roman" w:hAnsi="Times New Roman" w:cs="Times New Roman"/>
          <w:sz w:val="28"/>
          <w:szCs w:val="28"/>
        </w:rPr>
        <w:t xml:space="preserve"> поступающих в Учреждении создаются приёмная (не менее 5 человек) и апелляционная (не менее 3 человек) комиссии. Состав данных комиссий утверждаются распорядительным актом Учреждения. В состав комиссий входят председатель комиссии, заместитель председателя комиссии, секретарь комиссии (при необходимости) и иные члены комиссии. Приёмная и апелляционные комиссии формируются из числа тренерского и инструкторского состава, других специалистов Учреждения, участвующих в реализации программ спортивной подготовки. Апелляционная комиссия формируется из числа работников Учреждения, не входящих в состав приёмной комиссии. Регламенты работы комиссий определяются локальным нормативным актом Учреждения. </w:t>
      </w:r>
    </w:p>
    <w:p w:rsidR="0072439B"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1.2. При приёме поступающих руководитель Учреждения обеспечивает соблюдение их прав, прав их родителей (законных представителей), установленных законодательством Российской Федерации, гласность и открытость работы приёмной и апелляционной комиссии, объективность оценки способностей поступающих.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1.3. Не </w:t>
      </w:r>
      <w:proofErr w:type="gramStart"/>
      <w:r w:rsidRPr="0072439B">
        <w:rPr>
          <w:rFonts w:ascii="Times New Roman" w:hAnsi="Times New Roman" w:cs="Times New Roman"/>
          <w:sz w:val="28"/>
          <w:szCs w:val="28"/>
        </w:rPr>
        <w:t>позднее</w:t>
      </w:r>
      <w:proofErr w:type="gramEnd"/>
      <w:r w:rsidRPr="0072439B">
        <w:rPr>
          <w:rFonts w:ascii="Times New Roman" w:hAnsi="Times New Roman" w:cs="Times New Roman"/>
          <w:sz w:val="28"/>
          <w:szCs w:val="28"/>
        </w:rPr>
        <w:t xml:space="preserve"> чем за месяц до начала приёма документов Учреждение на информационном стенде и официальном сайте Учреждения в информационно-телекоммуникационной сети Интернет размещает следующую информацию и документы с целью ознакомления с ними поступающих, а также их родителей (законных представителей):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копию устава Учреждения;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копию лицензии на осуществление образовательной деятельности (с приложениями);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локальные нормативные акты, регламентирующие реализацию программ спортивной подготовки, права и обязанности обучающихся;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lastRenderedPageBreak/>
        <w:t>- расписание работы приёмной и апелляционной комиссий;</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количество бюджетных мест по каждой реализуемой в Учреждении программе спортивной подготовки, а также количество вакантных мест для приёма поступающих;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сроки приёма документов, необходимых для зачисления в Учреждение;</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сроки и место проведения индивидуального отбора </w:t>
      </w:r>
      <w:proofErr w:type="gramStart"/>
      <w:r w:rsidRPr="0072439B">
        <w:rPr>
          <w:rFonts w:ascii="Times New Roman" w:hAnsi="Times New Roman" w:cs="Times New Roman"/>
          <w:sz w:val="28"/>
          <w:szCs w:val="28"/>
        </w:rPr>
        <w:t>пос</w:t>
      </w:r>
      <w:r w:rsidR="00A83CC8">
        <w:rPr>
          <w:rFonts w:ascii="Times New Roman" w:hAnsi="Times New Roman" w:cs="Times New Roman"/>
          <w:sz w:val="28"/>
          <w:szCs w:val="28"/>
        </w:rPr>
        <w:t>тупающих</w:t>
      </w:r>
      <w:proofErr w:type="gramEnd"/>
      <w:r w:rsidR="00A83CC8">
        <w:rPr>
          <w:rFonts w:ascii="Times New Roman" w:hAnsi="Times New Roman" w:cs="Times New Roman"/>
          <w:sz w:val="28"/>
          <w:szCs w:val="28"/>
        </w:rPr>
        <w:t xml:space="preserve"> в соответствующем году;</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формы индивидуального отбора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по каждой дополнительной образовательной программе спортивной подготовки;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нормативы общей физической и специальной физической подготовки для зачисления на </w:t>
      </w:r>
      <w:proofErr w:type="gramStart"/>
      <w:r w:rsidRPr="0072439B">
        <w:rPr>
          <w:rFonts w:ascii="Times New Roman" w:hAnsi="Times New Roman" w:cs="Times New Roman"/>
          <w:sz w:val="28"/>
          <w:szCs w:val="28"/>
        </w:rPr>
        <w:t>обучение</w:t>
      </w:r>
      <w:proofErr w:type="gramEnd"/>
      <w:r w:rsidRPr="0072439B">
        <w:rPr>
          <w:rFonts w:ascii="Times New Roman" w:hAnsi="Times New Roman" w:cs="Times New Roman"/>
          <w:sz w:val="28"/>
          <w:szCs w:val="28"/>
        </w:rPr>
        <w:t xml:space="preserve"> по каждой дополнительной образовательной программе спортивной подготовки;</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условия и особенности проведения индивидуального отбора для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с ограниченными возможностями здоровья;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условия и особенности проведения отбора для лиц с ограниченными возможностями здоровья;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правила подачи и рассмотрения апелляций по процедуре и (или) результатам индивидуального отбора;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сроки зачисления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в Учреждение.</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образец заявления о приеме на </w:t>
      </w:r>
      <w:proofErr w:type="gramStart"/>
      <w:r w:rsidRPr="0072439B">
        <w:rPr>
          <w:rFonts w:ascii="Times New Roman" w:hAnsi="Times New Roman" w:cs="Times New Roman"/>
          <w:sz w:val="28"/>
          <w:szCs w:val="28"/>
        </w:rPr>
        <w:t>обучение</w:t>
      </w:r>
      <w:proofErr w:type="gramEnd"/>
      <w:r w:rsidRPr="0072439B">
        <w:rPr>
          <w:rFonts w:ascii="Times New Roman" w:hAnsi="Times New Roman" w:cs="Times New Roman"/>
          <w:sz w:val="28"/>
          <w:szCs w:val="28"/>
        </w:rPr>
        <w:t xml:space="preserve"> по дополнительным образовательным программам спортивной подготовки, дополнительным общеразвивающим программам (далее - заявление); </w:t>
      </w:r>
    </w:p>
    <w:p w:rsidR="003710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1.4. Приёмная комиссия Учреждения обеспечивает функционирование специальных телефонных линий, а также раздела сайта Учреждения в информационно-телекоммуникационной сети Интернет для оперативных ответов на обращения, связанные с приемом поступающих. </w:t>
      </w:r>
    </w:p>
    <w:p w:rsidR="0037106E" w:rsidRPr="00A31B2E" w:rsidRDefault="00A31B2E" w:rsidP="00480560">
      <w:pPr>
        <w:widowControl w:val="0"/>
        <w:tabs>
          <w:tab w:val="left" w:pos="872"/>
        </w:tabs>
        <w:autoSpaceDE w:val="0"/>
        <w:autoSpaceDN w:val="0"/>
        <w:spacing w:after="0" w:line="240" w:lineRule="auto"/>
        <w:ind w:left="209" w:right="215"/>
        <w:jc w:val="center"/>
        <w:rPr>
          <w:rFonts w:ascii="Times New Roman" w:hAnsi="Times New Roman" w:cs="Times New Roman"/>
          <w:b/>
          <w:sz w:val="28"/>
          <w:szCs w:val="28"/>
        </w:rPr>
      </w:pPr>
      <w:r>
        <w:rPr>
          <w:rFonts w:ascii="Times New Roman" w:hAnsi="Times New Roman" w:cs="Times New Roman"/>
          <w:b/>
          <w:sz w:val="28"/>
          <w:szCs w:val="28"/>
        </w:rPr>
        <w:t>2.</w:t>
      </w:r>
      <w:r w:rsidR="003F6B0F" w:rsidRPr="00A31B2E">
        <w:rPr>
          <w:rFonts w:ascii="Times New Roman" w:hAnsi="Times New Roman" w:cs="Times New Roman"/>
          <w:b/>
          <w:sz w:val="28"/>
          <w:szCs w:val="28"/>
        </w:rPr>
        <w:t xml:space="preserve"> Организация приёма поступающих для освоения дополнительных образовательных программ спортивной подготовки.</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2.1. Приём поступающих проводится на основании результатов индивидуального отбора, который заключается в выявлении у поступающих физических, психологических способностей и (или) двигательных умений, необходимых для освоения соответствующих программ спортивной подготовки. Организация приёма и зачисления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осуществляется приёмной комиссией. Зачисление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в Учреждение на обучение по дополнительным образовательным программам спортивной подготовки оформляется актом учреждения на основании решения приемной комиссии или апелляционной комиссии в сроки, установленные Учреждением.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2.2. Комплектование групп о</w:t>
      </w:r>
      <w:r w:rsidR="00965DF8">
        <w:rPr>
          <w:rFonts w:ascii="Times New Roman" w:hAnsi="Times New Roman" w:cs="Times New Roman"/>
          <w:sz w:val="28"/>
          <w:szCs w:val="28"/>
        </w:rPr>
        <w:t>существляется с 1 по 15 января</w:t>
      </w:r>
      <w:r w:rsidRPr="0072439B">
        <w:rPr>
          <w:rFonts w:ascii="Times New Roman" w:hAnsi="Times New Roman" w:cs="Times New Roman"/>
          <w:sz w:val="28"/>
          <w:szCs w:val="28"/>
        </w:rPr>
        <w:t xml:space="preserve">.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2.3. Приём в Учреждение осуществляется по письменному заявлению поступающих, достигших возраста 14 лет или родителей (законных представителей) несовершеннолетних поступающих.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2.4. В заявлении о приёме указываются следующие сведения: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наименование программы спортивной подготовки, на которую планируется поступление; </w:t>
      </w:r>
    </w:p>
    <w:p w:rsidR="003710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фамилия, имя и отчество (при наличии) </w:t>
      </w:r>
      <w:proofErr w:type="gramStart"/>
      <w:r w:rsidRPr="0072439B">
        <w:rPr>
          <w:rFonts w:ascii="Times New Roman" w:hAnsi="Times New Roman" w:cs="Times New Roman"/>
          <w:sz w:val="28"/>
          <w:szCs w:val="28"/>
        </w:rPr>
        <w:t>поступающего</w:t>
      </w:r>
      <w:proofErr w:type="gramEnd"/>
      <w:r w:rsidRPr="0072439B">
        <w:rPr>
          <w:rFonts w:ascii="Times New Roman" w:hAnsi="Times New Roman" w:cs="Times New Roman"/>
          <w:sz w:val="28"/>
          <w:szCs w:val="28"/>
        </w:rPr>
        <w:t xml:space="preserve">;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дата и место </w:t>
      </w:r>
      <w:r w:rsidR="00A83CC8" w:rsidRPr="0072439B">
        <w:rPr>
          <w:rFonts w:ascii="Times New Roman" w:hAnsi="Times New Roman" w:cs="Times New Roman"/>
          <w:sz w:val="28"/>
          <w:szCs w:val="28"/>
        </w:rPr>
        <w:t>рождения,</w:t>
      </w:r>
      <w:r w:rsidRPr="0072439B">
        <w:rPr>
          <w:rFonts w:ascii="Times New Roman" w:hAnsi="Times New Roman" w:cs="Times New Roman"/>
          <w:sz w:val="28"/>
          <w:szCs w:val="28"/>
        </w:rPr>
        <w:t xml:space="preserve"> поступающего;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фамилия, имя и отчество (при наличии) родителей (законных представителей) несовершеннолетнего поступающего;</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lastRenderedPageBreak/>
        <w:t>- номера телефонов поступающего или родителей (законных представителей) несовершеннолетнего поступающего (при наличии);</w:t>
      </w:r>
      <w:r w:rsidR="00A83CC8">
        <w:rPr>
          <w:rFonts w:ascii="Times New Roman" w:hAnsi="Times New Roman" w:cs="Times New Roman"/>
          <w:sz w:val="28"/>
          <w:szCs w:val="28"/>
        </w:rPr>
        <w:t xml:space="preserve">                        </w:t>
      </w:r>
      <w:r w:rsidRPr="0072439B">
        <w:rPr>
          <w:rFonts w:ascii="Times New Roman" w:hAnsi="Times New Roman" w:cs="Times New Roman"/>
          <w:sz w:val="28"/>
          <w:szCs w:val="28"/>
        </w:rPr>
        <w:t xml:space="preserve"> - адрес места жительства поступающего, места пребывания или места фактического проживания. В заявлении фиксируются факт </w:t>
      </w:r>
      <w:r w:rsidR="00A83CC8" w:rsidRPr="0072439B">
        <w:rPr>
          <w:rFonts w:ascii="Times New Roman" w:hAnsi="Times New Roman" w:cs="Times New Roman"/>
          <w:sz w:val="28"/>
          <w:szCs w:val="28"/>
        </w:rPr>
        <w:t>ознакомления,</w:t>
      </w:r>
      <w:r w:rsidRPr="0072439B">
        <w:rPr>
          <w:rFonts w:ascii="Times New Roman" w:hAnsi="Times New Roman" w:cs="Times New Roman"/>
          <w:sz w:val="28"/>
          <w:szCs w:val="28"/>
        </w:rPr>
        <w:t xml:space="preserve"> поступающего или его родителей (законных представителей) с Уставом Учреждения и её локальными нормативными актами, а также согласие на проведение процедуры индивидуального отбора поступающего.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2.5. При подаче заявления представляются следующие документы: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копия паспорта (при наличии) или свидетельства о рождении поступающего;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фотографии </w:t>
      </w:r>
      <w:proofErr w:type="gramStart"/>
      <w:r w:rsidRPr="0072439B">
        <w:rPr>
          <w:rFonts w:ascii="Times New Roman" w:hAnsi="Times New Roman" w:cs="Times New Roman"/>
          <w:sz w:val="28"/>
          <w:szCs w:val="28"/>
        </w:rPr>
        <w:t>поступающего</w:t>
      </w:r>
      <w:proofErr w:type="gramEnd"/>
      <w:r w:rsidRPr="0072439B">
        <w:rPr>
          <w:rFonts w:ascii="Times New Roman" w:hAnsi="Times New Roman" w:cs="Times New Roman"/>
          <w:sz w:val="28"/>
          <w:szCs w:val="28"/>
        </w:rPr>
        <w:t xml:space="preserve"> (в количестве и формате, установленном Учреждением);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proofErr w:type="gramStart"/>
      <w:r w:rsidRPr="0072439B">
        <w:rPr>
          <w:rFonts w:ascii="Times New Roman" w:hAnsi="Times New Roman" w:cs="Times New Roman"/>
          <w:sz w:val="28"/>
          <w:szCs w:val="28"/>
        </w:rPr>
        <w:t>- копия документа, удостоверяющего личность родителя (законного представителя) несовершеннолетнего поступающего, и (или) документа, подтверждающего родство, установление опеки или попечительства;</w:t>
      </w:r>
      <w:proofErr w:type="gramEnd"/>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медицинское заключение о допуске к прохождению спортивной подготовки.</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согласие поступающего или его родителей (законных представителей) на обработку персональных данных.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2.6. Заявление и документы на обучение поступающих подаются одним из следующих способов - лично в Учреждение;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через операторов почтовой связи общего пользования заказным письмом с уведомлением о вручении;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в электронной форме (документ на бумажном носителе, преобразованный в электронную форму путем сканирования) посредством электронной почты Учреждения или электронной информационной системы Учреждения, в том числе с использованием функционала сайта Учреждения, или иным способом с использованием информационно-телекоммуникационной сети "Интернет". Учреждение осуществляет проверку достоверности сведений, указанных в заявлении, и соответствия действительности поданных электронных образов документов. При проведении указанной проверки Учреждение вправе обращаться к соответствующим государственным информационным системам, в государственные (муниципальные) органы и организации. Учреждение осуществляет обработку полученных </w:t>
      </w:r>
      <w:proofErr w:type="gramStart"/>
      <w:r w:rsidRPr="0072439B">
        <w:rPr>
          <w:rFonts w:ascii="Times New Roman" w:hAnsi="Times New Roman" w:cs="Times New Roman"/>
          <w:sz w:val="28"/>
          <w:szCs w:val="28"/>
        </w:rPr>
        <w:t>в связи с приемом на обучение по дополнительным образовательным программам спортивной подготовки персональных данных поступающих в соответствии</w:t>
      </w:r>
      <w:proofErr w:type="gramEnd"/>
      <w:r w:rsidRPr="0072439B">
        <w:rPr>
          <w:rFonts w:ascii="Times New Roman" w:hAnsi="Times New Roman" w:cs="Times New Roman"/>
          <w:sz w:val="28"/>
          <w:szCs w:val="28"/>
        </w:rPr>
        <w:t xml:space="preserve"> с требованиями законодательства Российской Федерации в области персональных данных. Личные дела поступающих хранятся в Учреждении не менее трех месяцев с начала объявления приема в Учреждение.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2.7. Приём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на обучение в Учреждение в порядке перевода из другой физкультурно-спортивной организации спортивной подготовки по виду спорта производится в группу по программе того же этапа обучения, из которой выбыл занимающийся. При документальном подтверждении успешного выполнения контрольно-переводных нормативов по соответствующему этапу обучения в предыдущем Учреждении, </w:t>
      </w:r>
      <w:proofErr w:type="gramStart"/>
      <w:r w:rsidRPr="0072439B">
        <w:rPr>
          <w:rFonts w:ascii="Times New Roman" w:hAnsi="Times New Roman" w:cs="Times New Roman"/>
          <w:sz w:val="28"/>
          <w:szCs w:val="28"/>
        </w:rPr>
        <w:t>занимающийся</w:t>
      </w:r>
      <w:proofErr w:type="gramEnd"/>
      <w:r w:rsidRPr="0072439B">
        <w:rPr>
          <w:rFonts w:ascii="Times New Roman" w:hAnsi="Times New Roman" w:cs="Times New Roman"/>
          <w:sz w:val="28"/>
          <w:szCs w:val="28"/>
        </w:rPr>
        <w:t xml:space="preserve"> зачисляется в группу по программе последующего этапа обучения.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2.8. Основанием для отказа в приёме в Учреждение является:</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lastRenderedPageBreak/>
        <w:t xml:space="preserve"> - отсутствие свободных мест на отделениях;</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отрицательные результаты индивидуального отбора или неявка поступающего для прохождения индивидуального отбора в Учреждение;</w:t>
      </w:r>
    </w:p>
    <w:p w:rsidR="00B05189"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медицинские противопоказания по выбранному виду спорта. </w:t>
      </w:r>
    </w:p>
    <w:p w:rsidR="00B05189" w:rsidRDefault="003F6B0F" w:rsidP="00965DF8">
      <w:pPr>
        <w:widowControl w:val="0"/>
        <w:tabs>
          <w:tab w:val="left" w:pos="872"/>
        </w:tabs>
        <w:autoSpaceDE w:val="0"/>
        <w:autoSpaceDN w:val="0"/>
        <w:spacing w:after="0" w:line="240" w:lineRule="auto"/>
        <w:ind w:left="209" w:right="215"/>
        <w:jc w:val="center"/>
        <w:rPr>
          <w:rFonts w:ascii="Times New Roman" w:hAnsi="Times New Roman" w:cs="Times New Roman"/>
          <w:sz w:val="28"/>
          <w:szCs w:val="28"/>
        </w:rPr>
      </w:pPr>
      <w:r w:rsidRPr="00B05189">
        <w:rPr>
          <w:rFonts w:ascii="Times New Roman" w:hAnsi="Times New Roman" w:cs="Times New Roman"/>
          <w:b/>
          <w:sz w:val="28"/>
          <w:szCs w:val="28"/>
        </w:rPr>
        <w:t>III.</w:t>
      </w:r>
      <w:r w:rsidR="0012568E">
        <w:rPr>
          <w:rFonts w:ascii="Times New Roman" w:hAnsi="Times New Roman" w:cs="Times New Roman"/>
          <w:b/>
          <w:sz w:val="28"/>
          <w:szCs w:val="28"/>
        </w:rPr>
        <w:t xml:space="preserve"> </w:t>
      </w:r>
      <w:r w:rsidRPr="00B05189">
        <w:rPr>
          <w:rFonts w:ascii="Times New Roman" w:hAnsi="Times New Roman" w:cs="Times New Roman"/>
          <w:b/>
          <w:sz w:val="28"/>
          <w:szCs w:val="28"/>
        </w:rPr>
        <w:t xml:space="preserve">Организация проведения индивидуального отбора </w:t>
      </w:r>
      <w:proofErr w:type="gramStart"/>
      <w:r w:rsidRPr="00B05189">
        <w:rPr>
          <w:rFonts w:ascii="Times New Roman" w:hAnsi="Times New Roman" w:cs="Times New Roman"/>
          <w:b/>
          <w:sz w:val="28"/>
          <w:szCs w:val="28"/>
        </w:rPr>
        <w:t>поступающих</w:t>
      </w:r>
      <w:proofErr w:type="gramEnd"/>
      <w:r w:rsidRPr="00B05189">
        <w:rPr>
          <w:rFonts w:ascii="Times New Roman" w:hAnsi="Times New Roman" w:cs="Times New Roman"/>
          <w:b/>
          <w:sz w:val="28"/>
          <w:szCs w:val="28"/>
        </w:rPr>
        <w:t xml:space="preserve"> на обучение по программам спортивной подготовки по видам спорта</w:t>
      </w:r>
      <w:r w:rsidRPr="0072439B">
        <w:rPr>
          <w:rFonts w:ascii="Times New Roman" w:hAnsi="Times New Roman" w:cs="Times New Roman"/>
          <w:sz w:val="28"/>
          <w:szCs w:val="28"/>
        </w:rPr>
        <w:t>.</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3.1. Индивидуальный отбор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в Учреждение проводит приемная комиссия. Учреждение самостоятельно устанавливает сроки проведения индивидуального отбора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в соответствующем году. Индивидуальный отбор поступающих проводится в формах, предусмотренных Учреждением, с целью зачисления лиц, обладающих физическими, психологическими способностями и (или) двигательными умениями, необходимыми для освоения соответствующей дополнительной образовательной программы спортивной подготовки. Процедура проведения индивидуального отбора поступающих предусматривает возможность присутствия родителей (законных представителей) поступающих только с письменного разрешения руководителя Учреждения.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3.2. Результаты индивидуального отбора объявляются не позднее чем через три рабочих дня после его проведения. Данные результаты размещаются на информационном стенде и на сайте Учреждения с учетом соблюдения законодательства Российской Федерации в области персональных данных.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3.3. При наличии мест, оставшихся вакантными после зачисления по результатам индивидуального отбора поступающих, учредитель может предоставить Учреждению право проводить дополнительный приём. Зачисление на вакантные места проводится по результатам дополнительного отбора поступающих на основании выполнения контрольных испытаний. Учреждением предусматривается проведение дополнительного отбора для лиц, не участвовавших в первоначальном индивидуальном отборе в установленные Учреждением сроки по уважительной причине (болезнь или иные обстоятельства, подтвержденные документально), в пределах общего срока проведения индивидуального отбора поступающих. Организация дополнительного приёма и зачисления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осуществляется в соответствии с локальными нормативными актами Учреждения, при этом сроки дополнительного приёма публикуются на информационном стенде и на официальном сайте Учреждения в информационно-телекоммуникационной сети Интернет. Дополнительный индивидуальный отбор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осуществляется в сроки, установленные Учреждением. </w:t>
      </w:r>
    </w:p>
    <w:p w:rsidR="0012568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3.4. Поступающие, а также родители (законные представители) несовершеннолетних поступающих вправе подать апелляцию по процедуре и (или) результатам проведения индивидуального отбора в апелляционную комиссию не позднее следующего рабочего дня после объявления результатов индивидуального отбора. Апелляция рассматривается не позднее одного рабочего дня со дня ее подачи на заседании апелляционной комиссии, на которое приглашаются поступающие или родители (законные представители) </w:t>
      </w:r>
      <w:r w:rsidRPr="0072439B">
        <w:rPr>
          <w:rFonts w:ascii="Times New Roman" w:hAnsi="Times New Roman" w:cs="Times New Roman"/>
          <w:sz w:val="28"/>
          <w:szCs w:val="28"/>
        </w:rPr>
        <w:lastRenderedPageBreak/>
        <w:t xml:space="preserve">несовершеннолетних поступающих, подавшие апелляцию. Для рассмотрения апелляции секретарь приемной комиссии направляет в апелляционную комиссию протокол заседания приемной комиссии, результаты индивидуального отбора. Апелляционная комиссия принимает решение о целесообразности или нецелесообразности повторного проведения индивидуального отбора для поступающего, в отношении которого была подана апелляция. Решение принимается большинством голосов членов апелляционной комиссии, участвующих в заседании, при обязательном присутствии председателя апелляционной комиссии. При равном числе голосов председатель апелляционной комиссии обладает правом решающего голоса. Индивидуальный отбор поступающего проводится повторно в случае невозможности определения достоверности результатов </w:t>
      </w:r>
      <w:r w:rsidR="00B05189" w:rsidRPr="0072439B">
        <w:rPr>
          <w:rFonts w:ascii="Times New Roman" w:hAnsi="Times New Roman" w:cs="Times New Roman"/>
          <w:sz w:val="28"/>
          <w:szCs w:val="28"/>
        </w:rPr>
        <w:t>индивидуального отбора,</w:t>
      </w:r>
      <w:r w:rsidRPr="0072439B">
        <w:rPr>
          <w:rFonts w:ascii="Times New Roman" w:hAnsi="Times New Roman" w:cs="Times New Roman"/>
          <w:sz w:val="28"/>
          <w:szCs w:val="28"/>
        </w:rPr>
        <w:t xml:space="preserve"> поступающего без его повторного проведения, а также в случае выявления технических неисправностей оборудования или спортивного инвентаря, использовавшегося при проведении индивидуального отбора поступающего. Решение апелляционной комиссии оформляется протоколом, подписывается председателем апелляционной комиссии и доводится </w:t>
      </w:r>
      <w:r w:rsidR="00A83CC8" w:rsidRPr="0072439B">
        <w:rPr>
          <w:rFonts w:ascii="Times New Roman" w:hAnsi="Times New Roman" w:cs="Times New Roman"/>
          <w:sz w:val="28"/>
          <w:szCs w:val="28"/>
        </w:rPr>
        <w:t>до сведения,</w:t>
      </w:r>
      <w:r w:rsidRPr="0072439B">
        <w:rPr>
          <w:rFonts w:ascii="Times New Roman" w:hAnsi="Times New Roman" w:cs="Times New Roman"/>
          <w:sz w:val="28"/>
          <w:szCs w:val="28"/>
        </w:rPr>
        <w:t xml:space="preserve"> поступающего или родителей (законных представителей) несовершеннолетнего поступающего, подавших апелляцию, под подпись в течение одного рабочего дня со дня принятия решения, после чего передается в приемную комиссию. Повторное проведение индивидуального отбора поступающих проводится в течение трех рабочих дней со дня принятия решения о целесообразности такого отбора в присутствии не менее двух членов апелляционной комиссии. Подача апелляции по процедуре и (или) результатам проведения повторного индивидуального отбора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не допускается. </w:t>
      </w:r>
    </w:p>
    <w:p w:rsidR="00556865" w:rsidRDefault="003F6B0F" w:rsidP="00556865">
      <w:pPr>
        <w:widowControl w:val="0"/>
        <w:tabs>
          <w:tab w:val="left" w:pos="872"/>
        </w:tabs>
        <w:autoSpaceDE w:val="0"/>
        <w:autoSpaceDN w:val="0"/>
        <w:spacing w:after="0" w:line="240" w:lineRule="auto"/>
        <w:ind w:left="209" w:right="215"/>
        <w:jc w:val="center"/>
        <w:rPr>
          <w:rFonts w:ascii="Times New Roman" w:hAnsi="Times New Roman" w:cs="Times New Roman"/>
          <w:b/>
          <w:sz w:val="28"/>
          <w:szCs w:val="28"/>
        </w:rPr>
      </w:pPr>
      <w:r w:rsidRPr="00B05189">
        <w:rPr>
          <w:rFonts w:ascii="Times New Roman" w:hAnsi="Times New Roman" w:cs="Times New Roman"/>
          <w:b/>
          <w:sz w:val="28"/>
          <w:szCs w:val="28"/>
        </w:rPr>
        <w:t xml:space="preserve">IV. Порядок отчисления </w:t>
      </w:r>
      <w:proofErr w:type="gramStart"/>
      <w:r w:rsidRPr="00B05189">
        <w:rPr>
          <w:rFonts w:ascii="Times New Roman" w:hAnsi="Times New Roman" w:cs="Times New Roman"/>
          <w:b/>
          <w:sz w:val="28"/>
          <w:szCs w:val="28"/>
        </w:rPr>
        <w:t>обучающихся</w:t>
      </w:r>
      <w:proofErr w:type="gramEnd"/>
    </w:p>
    <w:p w:rsidR="0012568E" w:rsidRDefault="003F6B0F" w:rsidP="00480560">
      <w:pPr>
        <w:widowControl w:val="0"/>
        <w:tabs>
          <w:tab w:val="left" w:pos="872"/>
        </w:tabs>
        <w:autoSpaceDE w:val="0"/>
        <w:autoSpaceDN w:val="0"/>
        <w:spacing w:after="0" w:line="240" w:lineRule="auto"/>
        <w:ind w:left="209" w:right="215"/>
        <w:jc w:val="center"/>
        <w:rPr>
          <w:rFonts w:ascii="Times New Roman" w:hAnsi="Times New Roman" w:cs="Times New Roman"/>
          <w:sz w:val="28"/>
          <w:szCs w:val="28"/>
        </w:rPr>
      </w:pPr>
      <w:r w:rsidRPr="00B05189">
        <w:rPr>
          <w:rFonts w:ascii="Times New Roman" w:hAnsi="Times New Roman" w:cs="Times New Roman"/>
          <w:b/>
          <w:sz w:val="28"/>
          <w:szCs w:val="28"/>
        </w:rPr>
        <w:t>с этапа спортивной подготовки</w:t>
      </w:r>
      <w:r w:rsidRPr="0072439B">
        <w:rPr>
          <w:rFonts w:ascii="Times New Roman" w:hAnsi="Times New Roman" w:cs="Times New Roman"/>
          <w:sz w:val="28"/>
          <w:szCs w:val="28"/>
        </w:rPr>
        <w:t>.</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4.1. Спортсмен, проходящий спортивную подготовку, может быть отчислен из Учреждения в следующих случаях: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на основании личного заявления и (или) заявления одного из родителей (законных представителей);</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по инициативе Учреждения;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в связи с окончанием прохождения спортивной подготовки в Учреждении;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4.2. Основанием для отчисления по инициативе Учреждения является:</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невыполнение спортсменом федеральных стандартов</w:t>
      </w:r>
      <w:r w:rsidR="00A83CC8">
        <w:rPr>
          <w:rFonts w:ascii="Times New Roman" w:hAnsi="Times New Roman" w:cs="Times New Roman"/>
          <w:sz w:val="28"/>
          <w:szCs w:val="28"/>
        </w:rPr>
        <w:t xml:space="preserve"> на этапе спортивной подготовки;</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нарушение Устава Учреждения;</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нарушение Правил внутреннего распорядка Учреждения;</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невозможность по медицинским показаниям заниматься избранным видом спорта (при наличии соответствующего заключения);</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установление использования или попытки использования спортсменом субстанции и (или) метода, которые включены в перечни субстанций и (или) методов, запрещенных для использования в спорте;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пропуск более 40% в течение месяца </w:t>
      </w:r>
      <w:r w:rsidR="00965DF8">
        <w:rPr>
          <w:rFonts w:ascii="Times New Roman" w:hAnsi="Times New Roman" w:cs="Times New Roman"/>
          <w:sz w:val="28"/>
          <w:szCs w:val="28"/>
        </w:rPr>
        <w:t>учебно-</w:t>
      </w:r>
      <w:r w:rsidRPr="0072439B">
        <w:rPr>
          <w:rFonts w:ascii="Times New Roman" w:hAnsi="Times New Roman" w:cs="Times New Roman"/>
          <w:sz w:val="28"/>
          <w:szCs w:val="28"/>
        </w:rPr>
        <w:t xml:space="preserve">тренировочных занятий без уважительных причин;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в других случаях, предусмотренных законодательством Российской </w:t>
      </w:r>
      <w:r w:rsidRPr="0072439B">
        <w:rPr>
          <w:rFonts w:ascii="Times New Roman" w:hAnsi="Times New Roman" w:cs="Times New Roman"/>
          <w:sz w:val="28"/>
          <w:szCs w:val="28"/>
        </w:rPr>
        <w:lastRenderedPageBreak/>
        <w:t xml:space="preserve">Федерации.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4.3 Отчисление из Учреждения спортсмена применяется, если меры дисциплинарного характера не дали положительного результата и дальнейшее его пребывание в Учреждении оказывает отрицательное влияние на обучающихся, нарушает их права и права работников Учреждения.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4.4. Отчисление может производиться после окончания этапа подготовки и (или) в течение текущего учебно-тренировочного года.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4.5. Не допускается отчисление спортсмена во время болезни, если об этом было достоверно известно тренеру-преподавателю и (или) администрации Учреждения и при наличии документального подтверждения заболевания. 4.6. Решение об отчислении спортсмена принимается </w:t>
      </w:r>
      <w:r w:rsidR="00A83CC8">
        <w:rPr>
          <w:rFonts w:ascii="Times New Roman" w:hAnsi="Times New Roman" w:cs="Times New Roman"/>
          <w:sz w:val="28"/>
          <w:szCs w:val="28"/>
        </w:rPr>
        <w:t xml:space="preserve">на </w:t>
      </w:r>
      <w:r w:rsidRPr="0072439B">
        <w:rPr>
          <w:rFonts w:ascii="Times New Roman" w:hAnsi="Times New Roman" w:cs="Times New Roman"/>
          <w:sz w:val="28"/>
          <w:szCs w:val="28"/>
        </w:rPr>
        <w:t>пе</w:t>
      </w:r>
      <w:r w:rsidR="00A83CC8">
        <w:rPr>
          <w:rFonts w:ascii="Times New Roman" w:hAnsi="Times New Roman" w:cs="Times New Roman"/>
          <w:sz w:val="28"/>
          <w:szCs w:val="28"/>
        </w:rPr>
        <w:t>дагогическом совете</w:t>
      </w:r>
      <w:r w:rsidRPr="0072439B">
        <w:rPr>
          <w:rFonts w:ascii="Times New Roman" w:hAnsi="Times New Roman" w:cs="Times New Roman"/>
          <w:sz w:val="28"/>
          <w:szCs w:val="28"/>
        </w:rPr>
        <w:t xml:space="preserve">. </w:t>
      </w:r>
    </w:p>
    <w:p w:rsidR="0012568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4.7. Решение об отчислении оформляется приказом директора Учреждения. Копия приказа об отчислении предоставляется отчисленному и (или) его родителям (законным представителям) по первому требованию. </w:t>
      </w:r>
    </w:p>
    <w:p w:rsidR="00030553" w:rsidRDefault="003F6B0F" w:rsidP="00030553">
      <w:pPr>
        <w:widowControl w:val="0"/>
        <w:tabs>
          <w:tab w:val="left" w:pos="872"/>
        </w:tabs>
        <w:autoSpaceDE w:val="0"/>
        <w:autoSpaceDN w:val="0"/>
        <w:spacing w:after="0" w:line="240" w:lineRule="auto"/>
        <w:ind w:left="209" w:right="215"/>
        <w:jc w:val="center"/>
        <w:rPr>
          <w:rFonts w:ascii="Times New Roman" w:hAnsi="Times New Roman" w:cs="Times New Roman"/>
          <w:b/>
          <w:sz w:val="28"/>
          <w:szCs w:val="28"/>
        </w:rPr>
      </w:pPr>
      <w:r w:rsidRPr="003E1156">
        <w:rPr>
          <w:rFonts w:ascii="Times New Roman" w:hAnsi="Times New Roman" w:cs="Times New Roman"/>
          <w:b/>
          <w:sz w:val="28"/>
          <w:szCs w:val="28"/>
        </w:rPr>
        <w:t xml:space="preserve">V. Порядок перевода </w:t>
      </w:r>
      <w:proofErr w:type="gramStart"/>
      <w:r w:rsidRPr="003E1156">
        <w:rPr>
          <w:rFonts w:ascii="Times New Roman" w:hAnsi="Times New Roman" w:cs="Times New Roman"/>
          <w:b/>
          <w:sz w:val="28"/>
          <w:szCs w:val="28"/>
        </w:rPr>
        <w:t>на</w:t>
      </w:r>
      <w:proofErr w:type="gramEnd"/>
      <w:r w:rsidRPr="003E1156">
        <w:rPr>
          <w:rFonts w:ascii="Times New Roman" w:hAnsi="Times New Roman" w:cs="Times New Roman"/>
          <w:b/>
          <w:sz w:val="28"/>
          <w:szCs w:val="28"/>
        </w:rPr>
        <w:t xml:space="preserve"> следующий</w:t>
      </w:r>
    </w:p>
    <w:p w:rsidR="0012568E" w:rsidRDefault="003F6B0F" w:rsidP="00480560">
      <w:pPr>
        <w:widowControl w:val="0"/>
        <w:tabs>
          <w:tab w:val="left" w:pos="872"/>
        </w:tabs>
        <w:autoSpaceDE w:val="0"/>
        <w:autoSpaceDN w:val="0"/>
        <w:spacing w:after="0" w:line="240" w:lineRule="auto"/>
        <w:ind w:left="209" w:right="215"/>
        <w:jc w:val="center"/>
        <w:rPr>
          <w:rFonts w:ascii="Times New Roman" w:hAnsi="Times New Roman" w:cs="Times New Roman"/>
          <w:sz w:val="28"/>
          <w:szCs w:val="28"/>
        </w:rPr>
      </w:pPr>
      <w:r w:rsidRPr="003E1156">
        <w:rPr>
          <w:rFonts w:ascii="Times New Roman" w:hAnsi="Times New Roman" w:cs="Times New Roman"/>
          <w:b/>
          <w:sz w:val="28"/>
          <w:szCs w:val="28"/>
        </w:rPr>
        <w:t>тап спортивной подготовки.</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5.1. Спортсмен, проходящий спортивную подготовку, может быть переведен на следующий этап (следующий период этапа спортивной подготовки – далее «период этапа») спортивной подготовки при соблюдении следующих требований: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выполнение нормативных показателей специальной физической подготовленности;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наличие положительной динамики уровня подготовленности в соответствии с индивидуальными особенностями спортсмена;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освоение </w:t>
      </w:r>
      <w:r w:rsidR="00A83CC8" w:rsidRPr="0072439B">
        <w:rPr>
          <w:rFonts w:ascii="Times New Roman" w:hAnsi="Times New Roman" w:cs="Times New Roman"/>
          <w:sz w:val="28"/>
          <w:szCs w:val="28"/>
        </w:rPr>
        <w:t>объёмов</w:t>
      </w:r>
      <w:r w:rsidRPr="0072439B">
        <w:rPr>
          <w:rFonts w:ascii="Times New Roman" w:hAnsi="Times New Roman" w:cs="Times New Roman"/>
          <w:sz w:val="28"/>
          <w:szCs w:val="28"/>
        </w:rPr>
        <w:t xml:space="preserve"> </w:t>
      </w:r>
      <w:r w:rsidR="00965DF8">
        <w:rPr>
          <w:rFonts w:ascii="Times New Roman" w:hAnsi="Times New Roman" w:cs="Times New Roman"/>
          <w:sz w:val="28"/>
          <w:szCs w:val="28"/>
        </w:rPr>
        <w:t>учебно-</w:t>
      </w:r>
      <w:r w:rsidRPr="0072439B">
        <w:rPr>
          <w:rFonts w:ascii="Times New Roman" w:hAnsi="Times New Roman" w:cs="Times New Roman"/>
          <w:sz w:val="28"/>
          <w:szCs w:val="28"/>
        </w:rPr>
        <w:t>тренировочных нагрузок, предусмотренных программами спортивной подготовки по видам спорта;</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положительные результаты контрольных переводных нормативов, проводимых в конце учебно-тренировочного года;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положительные результаты выступлений на соревнованиях; </w:t>
      </w:r>
    </w:p>
    <w:p w:rsidR="00A83CC8"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выполнение (подтверждение) требований норм присвоения спортивных разрядов. </w:t>
      </w:r>
    </w:p>
    <w:p w:rsidR="00030553" w:rsidRPr="00480560" w:rsidRDefault="003F6B0F" w:rsidP="00965DF8">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5.2. Перевод спортсмена на следующий этап (период этапа) подготовки производится решением педагогического совета. В случае</w:t>
      </w:r>
      <w:proofErr w:type="gramStart"/>
      <w:r w:rsidRPr="0072439B">
        <w:rPr>
          <w:rFonts w:ascii="Times New Roman" w:hAnsi="Times New Roman" w:cs="Times New Roman"/>
          <w:sz w:val="28"/>
          <w:szCs w:val="28"/>
        </w:rPr>
        <w:t>,</w:t>
      </w:r>
      <w:proofErr w:type="gramEnd"/>
      <w:r w:rsidRPr="0072439B">
        <w:rPr>
          <w:rFonts w:ascii="Times New Roman" w:hAnsi="Times New Roman" w:cs="Times New Roman"/>
          <w:sz w:val="28"/>
          <w:szCs w:val="28"/>
        </w:rPr>
        <w:t xml:space="preserve"> если на одном из этапов спортивной подготовки (за исключением спортивно-оздоровительного этапа) результаты прохождения спортивной подготовки не соответствуют требованиям, установленным примерными дополнительными образовательными программами спортивной подготовки,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Учреждение осуществляет перевод такого обучающегося на соответствующую дополнительную общеразвивающую программу в области физической культуры и спорта (при ее реализации). Перевод спортсмена на следующий этап спортивной подготовки осуществляется один раз в начале годового </w:t>
      </w:r>
      <w:r w:rsidR="00965DF8">
        <w:rPr>
          <w:rFonts w:ascii="Times New Roman" w:hAnsi="Times New Roman" w:cs="Times New Roman"/>
          <w:sz w:val="28"/>
          <w:szCs w:val="28"/>
        </w:rPr>
        <w:t>учебно-</w:t>
      </w:r>
      <w:r w:rsidRPr="0072439B">
        <w:rPr>
          <w:rFonts w:ascii="Times New Roman" w:hAnsi="Times New Roman" w:cs="Times New Roman"/>
          <w:sz w:val="28"/>
          <w:szCs w:val="28"/>
        </w:rPr>
        <w:t>трениров</w:t>
      </w:r>
      <w:r w:rsidR="00965DF8">
        <w:rPr>
          <w:rFonts w:ascii="Times New Roman" w:hAnsi="Times New Roman" w:cs="Times New Roman"/>
          <w:sz w:val="28"/>
          <w:szCs w:val="28"/>
        </w:rPr>
        <w:t>очного цикла с 1 по 15 января</w:t>
      </w:r>
      <w:r w:rsidRPr="0072439B">
        <w:rPr>
          <w:rFonts w:ascii="Times New Roman" w:hAnsi="Times New Roman" w:cs="Times New Roman"/>
          <w:sz w:val="28"/>
          <w:szCs w:val="28"/>
        </w:rPr>
        <w:t xml:space="preserve"> текущего года. Перевод спортсмена от тренера</w:t>
      </w:r>
      <w:r w:rsidR="002E4516">
        <w:rPr>
          <w:rFonts w:ascii="Times New Roman" w:hAnsi="Times New Roman" w:cs="Times New Roman"/>
          <w:sz w:val="28"/>
          <w:szCs w:val="28"/>
        </w:rPr>
        <w:t>-преподавателя</w:t>
      </w:r>
      <w:r w:rsidRPr="0072439B">
        <w:rPr>
          <w:rFonts w:ascii="Times New Roman" w:hAnsi="Times New Roman" w:cs="Times New Roman"/>
          <w:sz w:val="28"/>
          <w:szCs w:val="28"/>
        </w:rPr>
        <w:t xml:space="preserve"> к тренеру</w:t>
      </w:r>
      <w:r w:rsidR="002E4516">
        <w:rPr>
          <w:rFonts w:ascii="Times New Roman" w:hAnsi="Times New Roman" w:cs="Times New Roman"/>
          <w:sz w:val="28"/>
          <w:szCs w:val="28"/>
        </w:rPr>
        <w:t>-преподавателю</w:t>
      </w:r>
      <w:r w:rsidRPr="0072439B">
        <w:rPr>
          <w:rFonts w:ascii="Times New Roman" w:hAnsi="Times New Roman" w:cs="Times New Roman"/>
          <w:sz w:val="28"/>
          <w:szCs w:val="28"/>
        </w:rPr>
        <w:t xml:space="preserve"> внутри Учреждения осуществляется в начале </w:t>
      </w:r>
      <w:r w:rsidR="002E4516">
        <w:rPr>
          <w:rFonts w:ascii="Times New Roman" w:hAnsi="Times New Roman" w:cs="Times New Roman"/>
          <w:sz w:val="28"/>
          <w:szCs w:val="28"/>
        </w:rPr>
        <w:t>учебно-</w:t>
      </w:r>
      <w:r w:rsidRPr="0072439B">
        <w:rPr>
          <w:rFonts w:ascii="Times New Roman" w:hAnsi="Times New Roman" w:cs="Times New Roman"/>
          <w:sz w:val="28"/>
          <w:szCs w:val="28"/>
        </w:rPr>
        <w:lastRenderedPageBreak/>
        <w:t xml:space="preserve">тренировочного </w:t>
      </w:r>
      <w:r w:rsidR="002E4516">
        <w:rPr>
          <w:rFonts w:ascii="Times New Roman" w:hAnsi="Times New Roman" w:cs="Times New Roman"/>
          <w:sz w:val="28"/>
          <w:szCs w:val="28"/>
        </w:rPr>
        <w:t>года в период с 1 по 15 января</w:t>
      </w:r>
      <w:r w:rsidRPr="0072439B">
        <w:rPr>
          <w:rFonts w:ascii="Times New Roman" w:hAnsi="Times New Roman" w:cs="Times New Roman"/>
          <w:sz w:val="28"/>
          <w:szCs w:val="28"/>
        </w:rPr>
        <w:t xml:space="preserve">, за исключением перевода на основании личного заявления и (или) заявления одного из родителей (законных представителей) при наличии обоснованных причин и по решению педагогического совета. Перевод спортсменов, проходящих спортивную подготовку на следующий этап подготовки, осуществляется приказом директора Учреждения. </w:t>
      </w:r>
    </w:p>
    <w:p w:rsidR="003E1156" w:rsidRDefault="003F6B0F" w:rsidP="003E1156">
      <w:pPr>
        <w:widowControl w:val="0"/>
        <w:tabs>
          <w:tab w:val="left" w:pos="872"/>
        </w:tabs>
        <w:autoSpaceDE w:val="0"/>
        <w:autoSpaceDN w:val="0"/>
        <w:spacing w:after="0" w:line="240" w:lineRule="auto"/>
        <w:ind w:left="209" w:right="215"/>
        <w:jc w:val="center"/>
        <w:rPr>
          <w:rFonts w:ascii="Times New Roman" w:hAnsi="Times New Roman" w:cs="Times New Roman"/>
          <w:b/>
          <w:sz w:val="28"/>
          <w:szCs w:val="28"/>
        </w:rPr>
      </w:pPr>
      <w:r w:rsidRPr="003E1156">
        <w:rPr>
          <w:rFonts w:ascii="Times New Roman" w:hAnsi="Times New Roman" w:cs="Times New Roman"/>
          <w:b/>
          <w:sz w:val="28"/>
          <w:szCs w:val="28"/>
        </w:rPr>
        <w:t xml:space="preserve">VI. Порядок восстановления </w:t>
      </w:r>
      <w:proofErr w:type="gramStart"/>
      <w:r w:rsidRPr="003E1156">
        <w:rPr>
          <w:rFonts w:ascii="Times New Roman" w:hAnsi="Times New Roman" w:cs="Times New Roman"/>
          <w:b/>
          <w:sz w:val="28"/>
          <w:szCs w:val="28"/>
        </w:rPr>
        <w:t>обучающихся</w:t>
      </w:r>
      <w:proofErr w:type="gramEnd"/>
      <w:r w:rsidRPr="003E1156">
        <w:rPr>
          <w:rFonts w:ascii="Times New Roman" w:hAnsi="Times New Roman" w:cs="Times New Roman"/>
          <w:b/>
          <w:sz w:val="28"/>
          <w:szCs w:val="28"/>
        </w:rPr>
        <w:t xml:space="preserve"> на</w:t>
      </w:r>
    </w:p>
    <w:p w:rsidR="00030553" w:rsidRDefault="003F6B0F" w:rsidP="00480560">
      <w:pPr>
        <w:widowControl w:val="0"/>
        <w:tabs>
          <w:tab w:val="left" w:pos="872"/>
        </w:tabs>
        <w:autoSpaceDE w:val="0"/>
        <w:autoSpaceDN w:val="0"/>
        <w:spacing w:after="0" w:line="240" w:lineRule="auto"/>
        <w:ind w:left="209" w:right="215"/>
        <w:jc w:val="center"/>
        <w:rPr>
          <w:rFonts w:ascii="Times New Roman" w:hAnsi="Times New Roman" w:cs="Times New Roman"/>
          <w:sz w:val="28"/>
          <w:szCs w:val="28"/>
        </w:rPr>
      </w:pPr>
      <w:r w:rsidRPr="003E1156">
        <w:rPr>
          <w:rFonts w:ascii="Times New Roman" w:hAnsi="Times New Roman" w:cs="Times New Roman"/>
          <w:b/>
          <w:sz w:val="28"/>
          <w:szCs w:val="28"/>
        </w:rPr>
        <w:t xml:space="preserve"> этап спортивной подготовки</w:t>
      </w:r>
      <w:r w:rsidRPr="0072439B">
        <w:rPr>
          <w:rFonts w:ascii="Times New Roman" w:hAnsi="Times New Roman" w:cs="Times New Roman"/>
          <w:sz w:val="28"/>
          <w:szCs w:val="28"/>
        </w:rPr>
        <w:t>.</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6.1. Лица, проходившие </w:t>
      </w:r>
      <w:proofErr w:type="gramStart"/>
      <w:r w:rsidRPr="0072439B">
        <w:rPr>
          <w:rFonts w:ascii="Times New Roman" w:hAnsi="Times New Roman" w:cs="Times New Roman"/>
          <w:sz w:val="28"/>
          <w:szCs w:val="28"/>
        </w:rPr>
        <w:t>обучение по программам</w:t>
      </w:r>
      <w:proofErr w:type="gramEnd"/>
      <w:r w:rsidRPr="0072439B">
        <w:rPr>
          <w:rFonts w:ascii="Times New Roman" w:hAnsi="Times New Roman" w:cs="Times New Roman"/>
          <w:sz w:val="28"/>
          <w:szCs w:val="28"/>
        </w:rPr>
        <w:t xml:space="preserve"> спортивной подгото</w:t>
      </w:r>
      <w:r w:rsidR="009804B8">
        <w:rPr>
          <w:rFonts w:ascii="Times New Roman" w:hAnsi="Times New Roman" w:cs="Times New Roman"/>
          <w:sz w:val="28"/>
          <w:szCs w:val="28"/>
        </w:rPr>
        <w:t>вки по вольной борьбе</w:t>
      </w:r>
      <w:r w:rsidRPr="0072439B">
        <w:rPr>
          <w:rFonts w:ascii="Times New Roman" w:hAnsi="Times New Roman" w:cs="Times New Roman"/>
          <w:sz w:val="28"/>
          <w:szCs w:val="28"/>
        </w:rPr>
        <w:t xml:space="preserve">, имеют право в течение года на восстановление для обучения при наличии свободных бюджетных мест, с сохранением прежних условий обучения на основании выполнения требований программ спортивной подготовки. </w:t>
      </w:r>
    </w:p>
    <w:p w:rsidR="003E1156" w:rsidRPr="00480560"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6.2. Восстановление на </w:t>
      </w:r>
      <w:proofErr w:type="gramStart"/>
      <w:r w:rsidRPr="0072439B">
        <w:rPr>
          <w:rFonts w:ascii="Times New Roman" w:hAnsi="Times New Roman" w:cs="Times New Roman"/>
          <w:sz w:val="28"/>
          <w:szCs w:val="28"/>
        </w:rPr>
        <w:t>обучение по программам</w:t>
      </w:r>
      <w:proofErr w:type="gramEnd"/>
      <w:r w:rsidRPr="0072439B">
        <w:rPr>
          <w:rFonts w:ascii="Times New Roman" w:hAnsi="Times New Roman" w:cs="Times New Roman"/>
          <w:sz w:val="28"/>
          <w:szCs w:val="28"/>
        </w:rPr>
        <w:t xml:space="preserve"> спорт</w:t>
      </w:r>
      <w:r w:rsidR="009804B8">
        <w:rPr>
          <w:rFonts w:ascii="Times New Roman" w:hAnsi="Times New Roman" w:cs="Times New Roman"/>
          <w:sz w:val="28"/>
          <w:szCs w:val="28"/>
        </w:rPr>
        <w:t>ивной подготовки по вольной борьбе</w:t>
      </w:r>
      <w:r w:rsidRPr="0072439B">
        <w:rPr>
          <w:rFonts w:ascii="Times New Roman" w:hAnsi="Times New Roman" w:cs="Times New Roman"/>
          <w:sz w:val="28"/>
          <w:szCs w:val="28"/>
        </w:rPr>
        <w:t xml:space="preserve"> осуществляется по заявлению родителей (законных представителей) и решения Тренерско-педагогического совета. </w:t>
      </w:r>
    </w:p>
    <w:p w:rsidR="003E1156" w:rsidRDefault="003F6B0F" w:rsidP="003E1156">
      <w:pPr>
        <w:widowControl w:val="0"/>
        <w:tabs>
          <w:tab w:val="left" w:pos="872"/>
        </w:tabs>
        <w:autoSpaceDE w:val="0"/>
        <w:autoSpaceDN w:val="0"/>
        <w:spacing w:after="0" w:line="240" w:lineRule="auto"/>
        <w:ind w:left="209" w:right="215"/>
        <w:jc w:val="center"/>
        <w:rPr>
          <w:rFonts w:ascii="Times New Roman" w:hAnsi="Times New Roman" w:cs="Times New Roman"/>
          <w:b/>
          <w:sz w:val="28"/>
          <w:szCs w:val="28"/>
        </w:rPr>
      </w:pPr>
      <w:r w:rsidRPr="003E1156">
        <w:rPr>
          <w:rFonts w:ascii="Times New Roman" w:hAnsi="Times New Roman" w:cs="Times New Roman"/>
          <w:b/>
          <w:sz w:val="28"/>
          <w:szCs w:val="28"/>
        </w:rPr>
        <w:t xml:space="preserve">VII. Организация приёма поступающих для освоения дополнительных общеразвивающих программ в области </w:t>
      </w:r>
    </w:p>
    <w:p w:rsidR="00030553" w:rsidRPr="003E1156" w:rsidRDefault="003F6B0F" w:rsidP="00480560">
      <w:pPr>
        <w:widowControl w:val="0"/>
        <w:tabs>
          <w:tab w:val="left" w:pos="872"/>
        </w:tabs>
        <w:autoSpaceDE w:val="0"/>
        <w:autoSpaceDN w:val="0"/>
        <w:spacing w:after="0" w:line="240" w:lineRule="auto"/>
        <w:ind w:left="209" w:right="215"/>
        <w:jc w:val="center"/>
        <w:rPr>
          <w:rFonts w:ascii="Times New Roman" w:hAnsi="Times New Roman" w:cs="Times New Roman"/>
          <w:b/>
          <w:sz w:val="28"/>
          <w:szCs w:val="28"/>
        </w:rPr>
      </w:pPr>
      <w:r w:rsidRPr="003E1156">
        <w:rPr>
          <w:rFonts w:ascii="Times New Roman" w:hAnsi="Times New Roman" w:cs="Times New Roman"/>
          <w:b/>
          <w:sz w:val="28"/>
          <w:szCs w:val="28"/>
        </w:rPr>
        <w:t>физической культуры и спорта.</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7.1. Прием на обучение по дополнительным общеразвивающим программам в области физической культуры и спорта осуществляется на основании:</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 желания поступающего заниматься физической культурой и </w:t>
      </w:r>
      <w:r w:rsidR="003E1156" w:rsidRPr="0072439B">
        <w:rPr>
          <w:rFonts w:ascii="Times New Roman" w:hAnsi="Times New Roman" w:cs="Times New Roman"/>
          <w:sz w:val="28"/>
          <w:szCs w:val="28"/>
        </w:rPr>
        <w:t>спортом,</w:t>
      </w:r>
      <w:r w:rsidRPr="0072439B">
        <w:rPr>
          <w:rFonts w:ascii="Times New Roman" w:hAnsi="Times New Roman" w:cs="Times New Roman"/>
          <w:sz w:val="28"/>
          <w:szCs w:val="28"/>
        </w:rPr>
        <w:t xml:space="preserve"> и отсутствием медицинских противопоказаний для освоения общеразвивающей программы;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перевода обучающихся с этапа спортивной подготовки, в связи с невозможностью продолжения занятий по данным программам спортивной подготовки.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7.2. Организация приема и зачисления поступающих, осуществляются приемной комиссией Учреждения</w:t>
      </w:r>
      <w:proofErr w:type="gramStart"/>
      <w:r w:rsidRPr="0072439B">
        <w:rPr>
          <w:rFonts w:ascii="Times New Roman" w:hAnsi="Times New Roman" w:cs="Times New Roman"/>
          <w:sz w:val="28"/>
          <w:szCs w:val="28"/>
        </w:rPr>
        <w:t xml:space="preserve"> .</w:t>
      </w:r>
      <w:proofErr w:type="gramEnd"/>
      <w:r w:rsidRPr="0072439B">
        <w:rPr>
          <w:rFonts w:ascii="Times New Roman" w:hAnsi="Times New Roman" w:cs="Times New Roman"/>
          <w:sz w:val="28"/>
          <w:szCs w:val="28"/>
        </w:rPr>
        <w:t xml:space="preserve"> </w:t>
      </w:r>
    </w:p>
    <w:p w:rsidR="003E1156"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7.3. Комплектование групп о</w:t>
      </w:r>
      <w:r w:rsidR="00931C72">
        <w:rPr>
          <w:rFonts w:ascii="Times New Roman" w:hAnsi="Times New Roman" w:cs="Times New Roman"/>
          <w:sz w:val="28"/>
          <w:szCs w:val="28"/>
        </w:rPr>
        <w:t>существляется с 1 по 15 января</w:t>
      </w:r>
      <w:r w:rsidRPr="0072439B">
        <w:rPr>
          <w:rFonts w:ascii="Times New Roman" w:hAnsi="Times New Roman" w:cs="Times New Roman"/>
          <w:sz w:val="28"/>
          <w:szCs w:val="28"/>
        </w:rPr>
        <w:t xml:space="preserve">. Минимальный возраст зачисления в учреждение на </w:t>
      </w:r>
      <w:proofErr w:type="gramStart"/>
      <w:r w:rsidRPr="0072439B">
        <w:rPr>
          <w:rFonts w:ascii="Times New Roman" w:hAnsi="Times New Roman" w:cs="Times New Roman"/>
          <w:sz w:val="28"/>
          <w:szCs w:val="28"/>
        </w:rPr>
        <w:t>обучение</w:t>
      </w:r>
      <w:proofErr w:type="gramEnd"/>
      <w:r w:rsidRPr="0072439B">
        <w:rPr>
          <w:rFonts w:ascii="Times New Roman" w:hAnsi="Times New Roman" w:cs="Times New Roman"/>
          <w:sz w:val="28"/>
          <w:szCs w:val="28"/>
        </w:rPr>
        <w:t xml:space="preserve"> п</w:t>
      </w:r>
      <w:r w:rsidR="00F94262">
        <w:rPr>
          <w:rFonts w:ascii="Times New Roman" w:hAnsi="Times New Roman" w:cs="Times New Roman"/>
          <w:sz w:val="28"/>
          <w:szCs w:val="28"/>
        </w:rPr>
        <w:t>о дополнительным образовательным</w:t>
      </w:r>
      <w:r w:rsidRPr="0072439B">
        <w:rPr>
          <w:rFonts w:ascii="Times New Roman" w:hAnsi="Times New Roman" w:cs="Times New Roman"/>
          <w:sz w:val="28"/>
          <w:szCs w:val="28"/>
        </w:rPr>
        <w:t xml:space="preserve"> программам в област</w:t>
      </w:r>
      <w:r w:rsidR="003E1156">
        <w:rPr>
          <w:rFonts w:ascii="Times New Roman" w:hAnsi="Times New Roman" w:cs="Times New Roman"/>
          <w:sz w:val="28"/>
          <w:szCs w:val="28"/>
        </w:rPr>
        <w:t>и физической культуры и спорта 7</w:t>
      </w:r>
      <w:r w:rsidR="00931C72">
        <w:rPr>
          <w:rFonts w:ascii="Times New Roman" w:hAnsi="Times New Roman" w:cs="Times New Roman"/>
          <w:sz w:val="28"/>
          <w:szCs w:val="28"/>
        </w:rPr>
        <w:t xml:space="preserve"> лет в отделении</w:t>
      </w:r>
      <w:r w:rsidR="00F94262">
        <w:rPr>
          <w:rFonts w:ascii="Times New Roman" w:hAnsi="Times New Roman" w:cs="Times New Roman"/>
          <w:sz w:val="28"/>
          <w:szCs w:val="28"/>
        </w:rPr>
        <w:t xml:space="preserve"> спортивной</w:t>
      </w:r>
      <w:r w:rsidR="00931C72">
        <w:rPr>
          <w:rFonts w:ascii="Times New Roman" w:hAnsi="Times New Roman" w:cs="Times New Roman"/>
          <w:sz w:val="28"/>
          <w:szCs w:val="28"/>
        </w:rPr>
        <w:t xml:space="preserve"> борьбы</w:t>
      </w:r>
      <w:r w:rsidR="003E1156">
        <w:rPr>
          <w:rFonts w:ascii="Times New Roman" w:hAnsi="Times New Roman" w:cs="Times New Roman"/>
          <w:sz w:val="28"/>
          <w:szCs w:val="28"/>
        </w:rPr>
        <w:t>.</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7.4. </w:t>
      </w:r>
      <w:r w:rsidRPr="004C242E">
        <w:rPr>
          <w:rFonts w:ascii="Times New Roman" w:hAnsi="Times New Roman" w:cs="Times New Roman"/>
          <w:sz w:val="28"/>
          <w:szCs w:val="28"/>
        </w:rPr>
        <w:t xml:space="preserve">Прием на обучение по дополнительным общеразвивающим программам осуществляется по письменному заявлению (установленного </w:t>
      </w:r>
      <w:r w:rsidRPr="0072439B">
        <w:rPr>
          <w:rFonts w:ascii="Times New Roman" w:hAnsi="Times New Roman" w:cs="Times New Roman"/>
          <w:sz w:val="28"/>
          <w:szCs w:val="28"/>
        </w:rPr>
        <w:t xml:space="preserve">образца) поступающих, достигших 14-летнего возраста или родителей (законных представителей) поступающих.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7.5. При подаче заявления представляются следующие документы: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копия свидетельства о рождении (паспорта) поступающего;</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w:t>
      </w:r>
      <w:proofErr w:type="gramStart"/>
      <w:r w:rsidRPr="0072439B">
        <w:rPr>
          <w:rFonts w:ascii="Times New Roman" w:hAnsi="Times New Roman" w:cs="Times New Roman"/>
          <w:sz w:val="28"/>
          <w:szCs w:val="28"/>
        </w:rPr>
        <w:t xml:space="preserve">- копия документа, удостоверяющего личность родителя (законного представителя) несовершеннолетнего поступающего, и (или) документа, подтверждающего родство, установление опеки или попечительства; </w:t>
      </w:r>
      <w:proofErr w:type="gramEnd"/>
    </w:p>
    <w:p w:rsidR="003E1156"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w:t>
      </w:r>
      <w:proofErr w:type="gramStart"/>
      <w:r w:rsidRPr="0072439B">
        <w:rPr>
          <w:rFonts w:ascii="Times New Roman" w:hAnsi="Times New Roman" w:cs="Times New Roman"/>
          <w:sz w:val="28"/>
          <w:szCs w:val="28"/>
        </w:rPr>
        <w:t>медицинское</w:t>
      </w:r>
      <w:proofErr w:type="gramEnd"/>
      <w:r w:rsidRPr="0072439B">
        <w:rPr>
          <w:rFonts w:ascii="Times New Roman" w:hAnsi="Times New Roman" w:cs="Times New Roman"/>
          <w:sz w:val="28"/>
          <w:szCs w:val="28"/>
        </w:rPr>
        <w:t xml:space="preserve"> заключения о принадлежности несовершеннолетнего к медицинской группе для занятий физической культурой и справка по форме 086-у;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фотографии </w:t>
      </w:r>
      <w:proofErr w:type="gramStart"/>
      <w:r w:rsidRPr="0072439B">
        <w:rPr>
          <w:rFonts w:ascii="Times New Roman" w:hAnsi="Times New Roman" w:cs="Times New Roman"/>
          <w:sz w:val="28"/>
          <w:szCs w:val="28"/>
        </w:rPr>
        <w:t>поступающего</w:t>
      </w:r>
      <w:proofErr w:type="gramEnd"/>
      <w:r w:rsidRPr="0072439B">
        <w:rPr>
          <w:rFonts w:ascii="Times New Roman" w:hAnsi="Times New Roman" w:cs="Times New Roman"/>
          <w:sz w:val="28"/>
          <w:szCs w:val="28"/>
        </w:rPr>
        <w:t xml:space="preserve"> (в количестве 1 шт.)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согласие поступающего или его родителей (законных представителей) на обработку персональных данных. Заявление и документы на обучение </w:t>
      </w:r>
      <w:r w:rsidRPr="0072439B">
        <w:rPr>
          <w:rFonts w:ascii="Times New Roman" w:hAnsi="Times New Roman" w:cs="Times New Roman"/>
          <w:sz w:val="28"/>
          <w:szCs w:val="28"/>
        </w:rPr>
        <w:lastRenderedPageBreak/>
        <w:t xml:space="preserve">поступающих подаются одним из следующих способов: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лично в Учреждение;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через операторов почтовой связи общего пользования заказным письмом с уведомлением о вручении;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в электронной форме (документ на бумажном носителе, преобразованный в электронную форму путем сканирования) посредством электронной почты Учреждения или электронной информационной системы Учреждения, в том числе с использованием функционала сайта Учреждения, или иным способом с использованием информационно-телекоммуникационной сети "Интернет".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7.6. Зачисление </w:t>
      </w:r>
      <w:proofErr w:type="gramStart"/>
      <w:r w:rsidRPr="0072439B">
        <w:rPr>
          <w:rFonts w:ascii="Times New Roman" w:hAnsi="Times New Roman" w:cs="Times New Roman"/>
          <w:sz w:val="28"/>
          <w:szCs w:val="28"/>
        </w:rPr>
        <w:t>поступающих</w:t>
      </w:r>
      <w:proofErr w:type="gramEnd"/>
      <w:r w:rsidRPr="0072439B">
        <w:rPr>
          <w:rFonts w:ascii="Times New Roman" w:hAnsi="Times New Roman" w:cs="Times New Roman"/>
          <w:sz w:val="28"/>
          <w:szCs w:val="28"/>
        </w:rPr>
        <w:t xml:space="preserve"> в Учреждени</w:t>
      </w:r>
      <w:r w:rsidR="00F94262">
        <w:rPr>
          <w:rFonts w:ascii="Times New Roman" w:hAnsi="Times New Roman" w:cs="Times New Roman"/>
          <w:sz w:val="28"/>
          <w:szCs w:val="28"/>
        </w:rPr>
        <w:t>е на обучение по дополнительным образовательным</w:t>
      </w:r>
      <w:r w:rsidRPr="0072439B">
        <w:rPr>
          <w:rFonts w:ascii="Times New Roman" w:hAnsi="Times New Roman" w:cs="Times New Roman"/>
          <w:sz w:val="28"/>
          <w:szCs w:val="28"/>
        </w:rPr>
        <w:t xml:space="preserve"> программам</w:t>
      </w:r>
      <w:r w:rsidR="00F94262">
        <w:rPr>
          <w:rFonts w:ascii="Times New Roman" w:hAnsi="Times New Roman" w:cs="Times New Roman"/>
          <w:sz w:val="28"/>
          <w:szCs w:val="28"/>
        </w:rPr>
        <w:t xml:space="preserve"> спортивной подготовки</w:t>
      </w:r>
      <w:r w:rsidRPr="0072439B">
        <w:rPr>
          <w:rFonts w:ascii="Times New Roman" w:hAnsi="Times New Roman" w:cs="Times New Roman"/>
          <w:sz w:val="28"/>
          <w:szCs w:val="28"/>
        </w:rPr>
        <w:t xml:space="preserve"> оформляется приказом директора. </w:t>
      </w:r>
    </w:p>
    <w:p w:rsidR="003E1156" w:rsidRDefault="003F6B0F" w:rsidP="004A10E6">
      <w:pPr>
        <w:widowControl w:val="0"/>
        <w:tabs>
          <w:tab w:val="left" w:pos="872"/>
        </w:tabs>
        <w:autoSpaceDE w:val="0"/>
        <w:autoSpaceDN w:val="0"/>
        <w:spacing w:after="0" w:line="240" w:lineRule="auto"/>
        <w:ind w:left="209" w:right="215"/>
        <w:jc w:val="center"/>
        <w:rPr>
          <w:rFonts w:ascii="Times New Roman" w:hAnsi="Times New Roman" w:cs="Times New Roman"/>
          <w:sz w:val="28"/>
          <w:szCs w:val="28"/>
        </w:rPr>
      </w:pPr>
      <w:r w:rsidRPr="003E1156">
        <w:rPr>
          <w:rFonts w:ascii="Times New Roman" w:hAnsi="Times New Roman" w:cs="Times New Roman"/>
          <w:b/>
          <w:sz w:val="28"/>
          <w:szCs w:val="28"/>
        </w:rPr>
        <w:t>VIII. Порядок отчисления обучающихся при реализации дополнительных общеразвивающих программ в области физической культуры и спорта</w:t>
      </w:r>
      <w:r w:rsidRPr="0072439B">
        <w:rPr>
          <w:rFonts w:ascii="Times New Roman" w:hAnsi="Times New Roman" w:cs="Times New Roman"/>
          <w:sz w:val="28"/>
          <w:szCs w:val="28"/>
        </w:rPr>
        <w:t>.</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proofErr w:type="gramStart"/>
      <w:r w:rsidRPr="0072439B">
        <w:rPr>
          <w:rFonts w:ascii="Times New Roman" w:hAnsi="Times New Roman" w:cs="Times New Roman"/>
          <w:sz w:val="28"/>
          <w:szCs w:val="28"/>
        </w:rPr>
        <w:t>Обучающийся</w:t>
      </w:r>
      <w:proofErr w:type="gramEnd"/>
      <w:r w:rsidRPr="0072439B">
        <w:rPr>
          <w:rFonts w:ascii="Times New Roman" w:hAnsi="Times New Roman" w:cs="Times New Roman"/>
          <w:sz w:val="28"/>
          <w:szCs w:val="28"/>
        </w:rPr>
        <w:t xml:space="preserve"> может быть отчислен из Учреждения в следующих случаях: - на основании личного заявления и (или) заявления одного из родителей (законных представителей);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по инициативе Учреждения;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в связи с окончанием срока договора об оказании платных дополнительных образовательных услуг. Основанием для отчисления по инициативе Учреждения является: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нарушение Устава Учреждения;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xml:space="preserve">- нарушение Правил внутреннего распорядка Учреждения; </w:t>
      </w:r>
    </w:p>
    <w:p w:rsidR="000F4F6E" w:rsidRDefault="003F6B0F" w:rsidP="00480560">
      <w:pPr>
        <w:widowControl w:val="0"/>
        <w:tabs>
          <w:tab w:val="left" w:pos="872"/>
        </w:tabs>
        <w:autoSpaceDE w:val="0"/>
        <w:autoSpaceDN w:val="0"/>
        <w:spacing w:after="0" w:line="240" w:lineRule="auto"/>
        <w:ind w:left="209" w:right="215"/>
        <w:jc w:val="both"/>
        <w:rPr>
          <w:rFonts w:ascii="Times New Roman" w:hAnsi="Times New Roman" w:cs="Times New Roman"/>
          <w:sz w:val="28"/>
          <w:szCs w:val="28"/>
        </w:rPr>
      </w:pPr>
      <w:r w:rsidRPr="0072439B">
        <w:rPr>
          <w:rFonts w:ascii="Times New Roman" w:hAnsi="Times New Roman" w:cs="Times New Roman"/>
          <w:sz w:val="28"/>
          <w:szCs w:val="28"/>
        </w:rPr>
        <w:t>- невозможность по медицинским показаниям заниматься избранным видом спорта (при наличии соответствующего заключения);</w:t>
      </w:r>
    </w:p>
    <w:p w:rsidR="003F6B0F" w:rsidRPr="0072439B" w:rsidRDefault="003F6B0F" w:rsidP="00480560">
      <w:pPr>
        <w:widowControl w:val="0"/>
        <w:tabs>
          <w:tab w:val="left" w:pos="872"/>
        </w:tabs>
        <w:autoSpaceDE w:val="0"/>
        <w:autoSpaceDN w:val="0"/>
        <w:spacing w:after="0" w:line="240" w:lineRule="auto"/>
        <w:ind w:left="209" w:right="215"/>
        <w:jc w:val="both"/>
        <w:rPr>
          <w:rFonts w:ascii="Times New Roman" w:eastAsia="Times New Roman" w:hAnsi="Times New Roman" w:cs="Times New Roman"/>
          <w:sz w:val="28"/>
          <w:szCs w:val="28"/>
        </w:rPr>
      </w:pPr>
      <w:r w:rsidRPr="0072439B">
        <w:rPr>
          <w:rFonts w:ascii="Times New Roman" w:hAnsi="Times New Roman" w:cs="Times New Roman"/>
          <w:sz w:val="28"/>
          <w:szCs w:val="28"/>
        </w:rPr>
        <w:t xml:space="preserve"> - в других случаях, предусмотренных законодательством Российской Федерации.</w:t>
      </w:r>
    </w:p>
    <w:p w:rsidR="003F6B0F" w:rsidRPr="0072439B" w:rsidRDefault="003F6B0F" w:rsidP="003F6B0F">
      <w:pPr>
        <w:widowControl w:val="0"/>
        <w:tabs>
          <w:tab w:val="left" w:pos="872"/>
        </w:tabs>
        <w:autoSpaceDE w:val="0"/>
        <w:autoSpaceDN w:val="0"/>
        <w:spacing w:after="0" w:line="240" w:lineRule="auto"/>
        <w:ind w:right="215"/>
        <w:jc w:val="both"/>
        <w:rPr>
          <w:rFonts w:ascii="Times New Roman" w:eastAsia="Times New Roman" w:hAnsi="Times New Roman" w:cs="Times New Roman"/>
          <w:sz w:val="28"/>
          <w:szCs w:val="28"/>
        </w:rPr>
      </w:pPr>
    </w:p>
    <w:p w:rsidR="003F6B0F" w:rsidRPr="0072439B" w:rsidRDefault="003F6B0F" w:rsidP="003F6B0F">
      <w:pPr>
        <w:widowControl w:val="0"/>
        <w:tabs>
          <w:tab w:val="left" w:pos="872"/>
        </w:tabs>
        <w:autoSpaceDE w:val="0"/>
        <w:autoSpaceDN w:val="0"/>
        <w:spacing w:after="0" w:line="240" w:lineRule="auto"/>
        <w:ind w:right="215"/>
        <w:jc w:val="both"/>
        <w:rPr>
          <w:rFonts w:ascii="Times New Roman" w:eastAsia="Times New Roman" w:hAnsi="Times New Roman" w:cs="Times New Roman"/>
          <w:sz w:val="28"/>
          <w:szCs w:val="28"/>
        </w:rPr>
      </w:pPr>
    </w:p>
    <w:p w:rsidR="003F6B0F" w:rsidRPr="0072439B" w:rsidRDefault="003F6B0F" w:rsidP="003F6B0F">
      <w:pPr>
        <w:widowControl w:val="0"/>
        <w:tabs>
          <w:tab w:val="left" w:pos="872"/>
        </w:tabs>
        <w:autoSpaceDE w:val="0"/>
        <w:autoSpaceDN w:val="0"/>
        <w:spacing w:after="0" w:line="240" w:lineRule="auto"/>
        <w:ind w:right="215"/>
        <w:jc w:val="both"/>
        <w:rPr>
          <w:rFonts w:ascii="Times New Roman" w:eastAsia="Times New Roman" w:hAnsi="Times New Roman" w:cs="Times New Roman"/>
          <w:sz w:val="28"/>
          <w:szCs w:val="28"/>
        </w:rPr>
      </w:pPr>
    </w:p>
    <w:p w:rsidR="00303BAE" w:rsidRDefault="00303BAE" w:rsidP="009958E3">
      <w:pPr>
        <w:tabs>
          <w:tab w:val="left" w:pos="426"/>
        </w:tabs>
      </w:pPr>
      <w:bookmarkStart w:id="0" w:name="_GoBack"/>
      <w:bookmarkEnd w:id="0"/>
    </w:p>
    <w:sectPr w:rsidR="00303BAE" w:rsidSect="000F4F6E">
      <w:pgSz w:w="11906" w:h="16838"/>
      <w:pgMar w:top="426" w:right="707"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4367D"/>
    <w:multiLevelType w:val="multilevel"/>
    <w:tmpl w:val="55B6BBC2"/>
    <w:lvl w:ilvl="0">
      <w:start w:val="3"/>
      <w:numFmt w:val="decimal"/>
      <w:lvlText w:val="%1"/>
      <w:lvlJc w:val="left"/>
      <w:pPr>
        <w:ind w:left="194" w:hanging="591"/>
      </w:pPr>
      <w:rPr>
        <w:rFonts w:hint="default"/>
        <w:lang w:val="ru-RU" w:eastAsia="en-US" w:bidi="ar-SA"/>
      </w:rPr>
    </w:lvl>
    <w:lvl w:ilvl="1">
      <w:start w:val="1"/>
      <w:numFmt w:val="decimal"/>
      <w:lvlText w:val="%1.%2."/>
      <w:lvlJc w:val="left"/>
      <w:pPr>
        <w:ind w:left="194" w:hanging="59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72" w:hanging="591"/>
      </w:pPr>
      <w:rPr>
        <w:rFonts w:hint="default"/>
        <w:lang w:val="ru-RU" w:eastAsia="en-US" w:bidi="ar-SA"/>
      </w:rPr>
    </w:lvl>
    <w:lvl w:ilvl="3">
      <w:numFmt w:val="bullet"/>
      <w:lvlText w:val="•"/>
      <w:lvlJc w:val="left"/>
      <w:pPr>
        <w:ind w:left="3309" w:hanging="591"/>
      </w:pPr>
      <w:rPr>
        <w:rFonts w:hint="default"/>
        <w:lang w:val="ru-RU" w:eastAsia="en-US" w:bidi="ar-SA"/>
      </w:rPr>
    </w:lvl>
    <w:lvl w:ilvl="4">
      <w:numFmt w:val="bullet"/>
      <w:lvlText w:val="•"/>
      <w:lvlJc w:val="left"/>
      <w:pPr>
        <w:ind w:left="4345" w:hanging="591"/>
      </w:pPr>
      <w:rPr>
        <w:rFonts w:hint="default"/>
        <w:lang w:val="ru-RU" w:eastAsia="en-US" w:bidi="ar-SA"/>
      </w:rPr>
    </w:lvl>
    <w:lvl w:ilvl="5">
      <w:numFmt w:val="bullet"/>
      <w:lvlText w:val="•"/>
      <w:lvlJc w:val="left"/>
      <w:pPr>
        <w:ind w:left="5382" w:hanging="591"/>
      </w:pPr>
      <w:rPr>
        <w:rFonts w:hint="default"/>
        <w:lang w:val="ru-RU" w:eastAsia="en-US" w:bidi="ar-SA"/>
      </w:rPr>
    </w:lvl>
    <w:lvl w:ilvl="6">
      <w:numFmt w:val="bullet"/>
      <w:lvlText w:val="•"/>
      <w:lvlJc w:val="left"/>
      <w:pPr>
        <w:ind w:left="6418" w:hanging="591"/>
      </w:pPr>
      <w:rPr>
        <w:rFonts w:hint="default"/>
        <w:lang w:val="ru-RU" w:eastAsia="en-US" w:bidi="ar-SA"/>
      </w:rPr>
    </w:lvl>
    <w:lvl w:ilvl="7">
      <w:numFmt w:val="bullet"/>
      <w:lvlText w:val="•"/>
      <w:lvlJc w:val="left"/>
      <w:pPr>
        <w:ind w:left="7455" w:hanging="591"/>
      </w:pPr>
      <w:rPr>
        <w:rFonts w:hint="default"/>
        <w:lang w:val="ru-RU" w:eastAsia="en-US" w:bidi="ar-SA"/>
      </w:rPr>
    </w:lvl>
    <w:lvl w:ilvl="8">
      <w:numFmt w:val="bullet"/>
      <w:lvlText w:val="•"/>
      <w:lvlJc w:val="left"/>
      <w:pPr>
        <w:ind w:left="8491" w:hanging="591"/>
      </w:pPr>
      <w:rPr>
        <w:rFonts w:hint="default"/>
        <w:lang w:val="ru-RU" w:eastAsia="en-US" w:bidi="ar-SA"/>
      </w:rPr>
    </w:lvl>
  </w:abstractNum>
  <w:abstractNum w:abstractNumId="1">
    <w:nsid w:val="1F5D643C"/>
    <w:multiLevelType w:val="multilevel"/>
    <w:tmpl w:val="B05C62B4"/>
    <w:lvl w:ilvl="0">
      <w:start w:val="8"/>
      <w:numFmt w:val="decimal"/>
      <w:lvlText w:val="%1"/>
      <w:lvlJc w:val="left"/>
      <w:pPr>
        <w:ind w:left="343" w:hanging="552"/>
      </w:pPr>
      <w:rPr>
        <w:rFonts w:hint="default"/>
        <w:lang w:val="ru-RU" w:eastAsia="en-US" w:bidi="ar-SA"/>
      </w:rPr>
    </w:lvl>
    <w:lvl w:ilvl="1">
      <w:start w:val="1"/>
      <w:numFmt w:val="decimal"/>
      <w:lvlText w:val="%1.%2."/>
      <w:lvlJc w:val="left"/>
      <w:pPr>
        <w:ind w:left="343" w:hanging="55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84" w:hanging="552"/>
      </w:pPr>
      <w:rPr>
        <w:rFonts w:hint="default"/>
        <w:lang w:val="ru-RU" w:eastAsia="en-US" w:bidi="ar-SA"/>
      </w:rPr>
    </w:lvl>
    <w:lvl w:ilvl="3">
      <w:numFmt w:val="bullet"/>
      <w:lvlText w:val="•"/>
      <w:lvlJc w:val="left"/>
      <w:pPr>
        <w:ind w:left="3407" w:hanging="552"/>
      </w:pPr>
      <w:rPr>
        <w:rFonts w:hint="default"/>
        <w:lang w:val="ru-RU" w:eastAsia="en-US" w:bidi="ar-SA"/>
      </w:rPr>
    </w:lvl>
    <w:lvl w:ilvl="4">
      <w:numFmt w:val="bullet"/>
      <w:lvlText w:val="•"/>
      <w:lvlJc w:val="left"/>
      <w:pPr>
        <w:ind w:left="4429" w:hanging="552"/>
      </w:pPr>
      <w:rPr>
        <w:rFonts w:hint="default"/>
        <w:lang w:val="ru-RU" w:eastAsia="en-US" w:bidi="ar-SA"/>
      </w:rPr>
    </w:lvl>
    <w:lvl w:ilvl="5">
      <w:numFmt w:val="bullet"/>
      <w:lvlText w:val="•"/>
      <w:lvlJc w:val="left"/>
      <w:pPr>
        <w:ind w:left="5452" w:hanging="552"/>
      </w:pPr>
      <w:rPr>
        <w:rFonts w:hint="default"/>
        <w:lang w:val="ru-RU" w:eastAsia="en-US" w:bidi="ar-SA"/>
      </w:rPr>
    </w:lvl>
    <w:lvl w:ilvl="6">
      <w:numFmt w:val="bullet"/>
      <w:lvlText w:val="•"/>
      <w:lvlJc w:val="left"/>
      <w:pPr>
        <w:ind w:left="6474" w:hanging="552"/>
      </w:pPr>
      <w:rPr>
        <w:rFonts w:hint="default"/>
        <w:lang w:val="ru-RU" w:eastAsia="en-US" w:bidi="ar-SA"/>
      </w:rPr>
    </w:lvl>
    <w:lvl w:ilvl="7">
      <w:numFmt w:val="bullet"/>
      <w:lvlText w:val="•"/>
      <w:lvlJc w:val="left"/>
      <w:pPr>
        <w:ind w:left="7497" w:hanging="552"/>
      </w:pPr>
      <w:rPr>
        <w:rFonts w:hint="default"/>
        <w:lang w:val="ru-RU" w:eastAsia="en-US" w:bidi="ar-SA"/>
      </w:rPr>
    </w:lvl>
    <w:lvl w:ilvl="8">
      <w:numFmt w:val="bullet"/>
      <w:lvlText w:val="•"/>
      <w:lvlJc w:val="left"/>
      <w:pPr>
        <w:ind w:left="8519" w:hanging="552"/>
      </w:pPr>
      <w:rPr>
        <w:rFonts w:hint="default"/>
        <w:lang w:val="ru-RU" w:eastAsia="en-US" w:bidi="ar-SA"/>
      </w:rPr>
    </w:lvl>
  </w:abstractNum>
  <w:abstractNum w:abstractNumId="2">
    <w:nsid w:val="21A156F8"/>
    <w:multiLevelType w:val="hybridMultilevel"/>
    <w:tmpl w:val="09729A7A"/>
    <w:lvl w:ilvl="0" w:tplc="D6201A52">
      <w:start w:val="3"/>
      <w:numFmt w:val="decimal"/>
      <w:lvlText w:val="%1."/>
      <w:lvlJc w:val="left"/>
      <w:pPr>
        <w:ind w:left="2314" w:hanging="281"/>
        <w:jc w:val="right"/>
      </w:pPr>
      <w:rPr>
        <w:rFonts w:ascii="Times New Roman" w:eastAsia="Times New Roman" w:hAnsi="Times New Roman" w:cs="Times New Roman" w:hint="default"/>
        <w:spacing w:val="0"/>
        <w:w w:val="100"/>
        <w:sz w:val="28"/>
        <w:szCs w:val="28"/>
        <w:lang w:val="ru-RU" w:eastAsia="en-US" w:bidi="ar-SA"/>
      </w:rPr>
    </w:lvl>
    <w:lvl w:ilvl="1" w:tplc="270A2F6E">
      <w:numFmt w:val="bullet"/>
      <w:lvlText w:val="•"/>
      <w:lvlJc w:val="left"/>
      <w:pPr>
        <w:ind w:left="3144" w:hanging="281"/>
      </w:pPr>
      <w:rPr>
        <w:rFonts w:hint="default"/>
        <w:lang w:val="ru-RU" w:eastAsia="en-US" w:bidi="ar-SA"/>
      </w:rPr>
    </w:lvl>
    <w:lvl w:ilvl="2" w:tplc="F6A4BB18">
      <w:numFmt w:val="bullet"/>
      <w:lvlText w:val="•"/>
      <w:lvlJc w:val="left"/>
      <w:pPr>
        <w:ind w:left="3968" w:hanging="281"/>
      </w:pPr>
      <w:rPr>
        <w:rFonts w:hint="default"/>
        <w:lang w:val="ru-RU" w:eastAsia="en-US" w:bidi="ar-SA"/>
      </w:rPr>
    </w:lvl>
    <w:lvl w:ilvl="3" w:tplc="3AE4C8CA">
      <w:numFmt w:val="bullet"/>
      <w:lvlText w:val="•"/>
      <w:lvlJc w:val="left"/>
      <w:pPr>
        <w:ind w:left="4793" w:hanging="281"/>
      </w:pPr>
      <w:rPr>
        <w:rFonts w:hint="default"/>
        <w:lang w:val="ru-RU" w:eastAsia="en-US" w:bidi="ar-SA"/>
      </w:rPr>
    </w:lvl>
    <w:lvl w:ilvl="4" w:tplc="814018D2">
      <w:numFmt w:val="bullet"/>
      <w:lvlText w:val="•"/>
      <w:lvlJc w:val="left"/>
      <w:pPr>
        <w:ind w:left="5617" w:hanging="281"/>
      </w:pPr>
      <w:rPr>
        <w:rFonts w:hint="default"/>
        <w:lang w:val="ru-RU" w:eastAsia="en-US" w:bidi="ar-SA"/>
      </w:rPr>
    </w:lvl>
    <w:lvl w:ilvl="5" w:tplc="8B5EF7EA">
      <w:numFmt w:val="bullet"/>
      <w:lvlText w:val="•"/>
      <w:lvlJc w:val="left"/>
      <w:pPr>
        <w:ind w:left="6442" w:hanging="281"/>
      </w:pPr>
      <w:rPr>
        <w:rFonts w:hint="default"/>
        <w:lang w:val="ru-RU" w:eastAsia="en-US" w:bidi="ar-SA"/>
      </w:rPr>
    </w:lvl>
    <w:lvl w:ilvl="6" w:tplc="4CB2A88E">
      <w:numFmt w:val="bullet"/>
      <w:lvlText w:val="•"/>
      <w:lvlJc w:val="left"/>
      <w:pPr>
        <w:ind w:left="7266" w:hanging="281"/>
      </w:pPr>
      <w:rPr>
        <w:rFonts w:hint="default"/>
        <w:lang w:val="ru-RU" w:eastAsia="en-US" w:bidi="ar-SA"/>
      </w:rPr>
    </w:lvl>
    <w:lvl w:ilvl="7" w:tplc="C6902FAA">
      <w:numFmt w:val="bullet"/>
      <w:lvlText w:val="•"/>
      <w:lvlJc w:val="left"/>
      <w:pPr>
        <w:ind w:left="8091" w:hanging="281"/>
      </w:pPr>
      <w:rPr>
        <w:rFonts w:hint="default"/>
        <w:lang w:val="ru-RU" w:eastAsia="en-US" w:bidi="ar-SA"/>
      </w:rPr>
    </w:lvl>
    <w:lvl w:ilvl="8" w:tplc="F3F6C712">
      <w:numFmt w:val="bullet"/>
      <w:lvlText w:val="•"/>
      <w:lvlJc w:val="left"/>
      <w:pPr>
        <w:ind w:left="8915" w:hanging="281"/>
      </w:pPr>
      <w:rPr>
        <w:rFonts w:hint="default"/>
        <w:lang w:val="ru-RU" w:eastAsia="en-US" w:bidi="ar-SA"/>
      </w:rPr>
    </w:lvl>
  </w:abstractNum>
  <w:abstractNum w:abstractNumId="3">
    <w:nsid w:val="30ED30B5"/>
    <w:multiLevelType w:val="multilevel"/>
    <w:tmpl w:val="20804C12"/>
    <w:lvl w:ilvl="0">
      <w:start w:val="2"/>
      <w:numFmt w:val="decimal"/>
      <w:lvlText w:val="%1"/>
      <w:lvlJc w:val="left"/>
      <w:pPr>
        <w:ind w:left="194" w:hanging="785"/>
      </w:pPr>
      <w:rPr>
        <w:rFonts w:hint="default"/>
        <w:lang w:val="ru-RU" w:eastAsia="en-US" w:bidi="ar-SA"/>
      </w:rPr>
    </w:lvl>
    <w:lvl w:ilvl="1">
      <w:start w:val="1"/>
      <w:numFmt w:val="decimal"/>
      <w:lvlText w:val="%1.%2."/>
      <w:lvlJc w:val="left"/>
      <w:pPr>
        <w:ind w:left="194" w:hanging="785"/>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72" w:hanging="785"/>
      </w:pPr>
      <w:rPr>
        <w:rFonts w:hint="default"/>
        <w:lang w:val="ru-RU" w:eastAsia="en-US" w:bidi="ar-SA"/>
      </w:rPr>
    </w:lvl>
    <w:lvl w:ilvl="3">
      <w:numFmt w:val="bullet"/>
      <w:lvlText w:val="•"/>
      <w:lvlJc w:val="left"/>
      <w:pPr>
        <w:ind w:left="3309" w:hanging="785"/>
      </w:pPr>
      <w:rPr>
        <w:rFonts w:hint="default"/>
        <w:lang w:val="ru-RU" w:eastAsia="en-US" w:bidi="ar-SA"/>
      </w:rPr>
    </w:lvl>
    <w:lvl w:ilvl="4">
      <w:numFmt w:val="bullet"/>
      <w:lvlText w:val="•"/>
      <w:lvlJc w:val="left"/>
      <w:pPr>
        <w:ind w:left="4345" w:hanging="785"/>
      </w:pPr>
      <w:rPr>
        <w:rFonts w:hint="default"/>
        <w:lang w:val="ru-RU" w:eastAsia="en-US" w:bidi="ar-SA"/>
      </w:rPr>
    </w:lvl>
    <w:lvl w:ilvl="5">
      <w:numFmt w:val="bullet"/>
      <w:lvlText w:val="•"/>
      <w:lvlJc w:val="left"/>
      <w:pPr>
        <w:ind w:left="5382" w:hanging="785"/>
      </w:pPr>
      <w:rPr>
        <w:rFonts w:hint="default"/>
        <w:lang w:val="ru-RU" w:eastAsia="en-US" w:bidi="ar-SA"/>
      </w:rPr>
    </w:lvl>
    <w:lvl w:ilvl="6">
      <w:numFmt w:val="bullet"/>
      <w:lvlText w:val="•"/>
      <w:lvlJc w:val="left"/>
      <w:pPr>
        <w:ind w:left="6418" w:hanging="785"/>
      </w:pPr>
      <w:rPr>
        <w:rFonts w:hint="default"/>
        <w:lang w:val="ru-RU" w:eastAsia="en-US" w:bidi="ar-SA"/>
      </w:rPr>
    </w:lvl>
    <w:lvl w:ilvl="7">
      <w:numFmt w:val="bullet"/>
      <w:lvlText w:val="•"/>
      <w:lvlJc w:val="left"/>
      <w:pPr>
        <w:ind w:left="7455" w:hanging="785"/>
      </w:pPr>
      <w:rPr>
        <w:rFonts w:hint="default"/>
        <w:lang w:val="ru-RU" w:eastAsia="en-US" w:bidi="ar-SA"/>
      </w:rPr>
    </w:lvl>
    <w:lvl w:ilvl="8">
      <w:numFmt w:val="bullet"/>
      <w:lvlText w:val="•"/>
      <w:lvlJc w:val="left"/>
      <w:pPr>
        <w:ind w:left="8491" w:hanging="785"/>
      </w:pPr>
      <w:rPr>
        <w:rFonts w:hint="default"/>
        <w:lang w:val="ru-RU" w:eastAsia="en-US" w:bidi="ar-SA"/>
      </w:rPr>
    </w:lvl>
  </w:abstractNum>
  <w:abstractNum w:abstractNumId="4">
    <w:nsid w:val="3DC8631E"/>
    <w:multiLevelType w:val="multilevel"/>
    <w:tmpl w:val="9F201070"/>
    <w:lvl w:ilvl="0">
      <w:start w:val="1"/>
      <w:numFmt w:val="decimal"/>
      <w:lvlText w:val="%1"/>
      <w:lvlJc w:val="left"/>
      <w:pPr>
        <w:ind w:left="209" w:hanging="694"/>
      </w:pPr>
      <w:rPr>
        <w:rFonts w:hint="default"/>
        <w:lang w:val="ru-RU" w:eastAsia="en-US" w:bidi="ar-SA"/>
      </w:rPr>
    </w:lvl>
    <w:lvl w:ilvl="1">
      <w:start w:val="1"/>
      <w:numFmt w:val="decimal"/>
      <w:lvlText w:val="%1.%2."/>
      <w:lvlJc w:val="left"/>
      <w:pPr>
        <w:ind w:left="1120" w:hanging="69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72" w:hanging="694"/>
      </w:pPr>
      <w:rPr>
        <w:rFonts w:hint="default"/>
        <w:lang w:val="ru-RU" w:eastAsia="en-US" w:bidi="ar-SA"/>
      </w:rPr>
    </w:lvl>
    <w:lvl w:ilvl="3">
      <w:numFmt w:val="bullet"/>
      <w:lvlText w:val="•"/>
      <w:lvlJc w:val="left"/>
      <w:pPr>
        <w:ind w:left="3309" w:hanging="694"/>
      </w:pPr>
      <w:rPr>
        <w:rFonts w:hint="default"/>
        <w:lang w:val="ru-RU" w:eastAsia="en-US" w:bidi="ar-SA"/>
      </w:rPr>
    </w:lvl>
    <w:lvl w:ilvl="4">
      <w:numFmt w:val="bullet"/>
      <w:lvlText w:val="•"/>
      <w:lvlJc w:val="left"/>
      <w:pPr>
        <w:ind w:left="4345" w:hanging="694"/>
      </w:pPr>
      <w:rPr>
        <w:rFonts w:hint="default"/>
        <w:lang w:val="ru-RU" w:eastAsia="en-US" w:bidi="ar-SA"/>
      </w:rPr>
    </w:lvl>
    <w:lvl w:ilvl="5">
      <w:numFmt w:val="bullet"/>
      <w:lvlText w:val="•"/>
      <w:lvlJc w:val="left"/>
      <w:pPr>
        <w:ind w:left="5382" w:hanging="694"/>
      </w:pPr>
      <w:rPr>
        <w:rFonts w:hint="default"/>
        <w:lang w:val="ru-RU" w:eastAsia="en-US" w:bidi="ar-SA"/>
      </w:rPr>
    </w:lvl>
    <w:lvl w:ilvl="6">
      <w:numFmt w:val="bullet"/>
      <w:lvlText w:val="•"/>
      <w:lvlJc w:val="left"/>
      <w:pPr>
        <w:ind w:left="6418" w:hanging="694"/>
      </w:pPr>
      <w:rPr>
        <w:rFonts w:hint="default"/>
        <w:lang w:val="ru-RU" w:eastAsia="en-US" w:bidi="ar-SA"/>
      </w:rPr>
    </w:lvl>
    <w:lvl w:ilvl="7">
      <w:numFmt w:val="bullet"/>
      <w:lvlText w:val="•"/>
      <w:lvlJc w:val="left"/>
      <w:pPr>
        <w:ind w:left="7455" w:hanging="694"/>
      </w:pPr>
      <w:rPr>
        <w:rFonts w:hint="default"/>
        <w:lang w:val="ru-RU" w:eastAsia="en-US" w:bidi="ar-SA"/>
      </w:rPr>
    </w:lvl>
    <w:lvl w:ilvl="8">
      <w:numFmt w:val="bullet"/>
      <w:lvlText w:val="•"/>
      <w:lvlJc w:val="left"/>
      <w:pPr>
        <w:ind w:left="8491" w:hanging="694"/>
      </w:pPr>
      <w:rPr>
        <w:rFonts w:hint="default"/>
        <w:lang w:val="ru-RU" w:eastAsia="en-US" w:bidi="ar-SA"/>
      </w:rPr>
    </w:lvl>
  </w:abstractNum>
  <w:abstractNum w:abstractNumId="5">
    <w:nsid w:val="41D67CA9"/>
    <w:multiLevelType w:val="multilevel"/>
    <w:tmpl w:val="E4B0E6AA"/>
    <w:lvl w:ilvl="0">
      <w:start w:val="5"/>
      <w:numFmt w:val="decimal"/>
      <w:lvlText w:val="%1"/>
      <w:lvlJc w:val="left"/>
      <w:pPr>
        <w:ind w:left="194" w:hanging="646"/>
      </w:pPr>
      <w:rPr>
        <w:rFonts w:hint="default"/>
        <w:lang w:val="ru-RU" w:eastAsia="en-US" w:bidi="ar-SA"/>
      </w:rPr>
    </w:lvl>
    <w:lvl w:ilvl="1">
      <w:start w:val="1"/>
      <w:numFmt w:val="decimal"/>
      <w:lvlText w:val="%1.%2."/>
      <w:lvlJc w:val="left"/>
      <w:pPr>
        <w:ind w:left="194" w:hanging="64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72" w:hanging="646"/>
      </w:pPr>
      <w:rPr>
        <w:rFonts w:hint="default"/>
        <w:lang w:val="ru-RU" w:eastAsia="en-US" w:bidi="ar-SA"/>
      </w:rPr>
    </w:lvl>
    <w:lvl w:ilvl="3">
      <w:numFmt w:val="bullet"/>
      <w:lvlText w:val="•"/>
      <w:lvlJc w:val="left"/>
      <w:pPr>
        <w:ind w:left="3309" w:hanging="646"/>
      </w:pPr>
      <w:rPr>
        <w:rFonts w:hint="default"/>
        <w:lang w:val="ru-RU" w:eastAsia="en-US" w:bidi="ar-SA"/>
      </w:rPr>
    </w:lvl>
    <w:lvl w:ilvl="4">
      <w:numFmt w:val="bullet"/>
      <w:lvlText w:val="•"/>
      <w:lvlJc w:val="left"/>
      <w:pPr>
        <w:ind w:left="4345" w:hanging="646"/>
      </w:pPr>
      <w:rPr>
        <w:rFonts w:hint="default"/>
        <w:lang w:val="ru-RU" w:eastAsia="en-US" w:bidi="ar-SA"/>
      </w:rPr>
    </w:lvl>
    <w:lvl w:ilvl="5">
      <w:numFmt w:val="bullet"/>
      <w:lvlText w:val="•"/>
      <w:lvlJc w:val="left"/>
      <w:pPr>
        <w:ind w:left="5382" w:hanging="646"/>
      </w:pPr>
      <w:rPr>
        <w:rFonts w:hint="default"/>
        <w:lang w:val="ru-RU" w:eastAsia="en-US" w:bidi="ar-SA"/>
      </w:rPr>
    </w:lvl>
    <w:lvl w:ilvl="6">
      <w:numFmt w:val="bullet"/>
      <w:lvlText w:val="•"/>
      <w:lvlJc w:val="left"/>
      <w:pPr>
        <w:ind w:left="6418" w:hanging="646"/>
      </w:pPr>
      <w:rPr>
        <w:rFonts w:hint="default"/>
        <w:lang w:val="ru-RU" w:eastAsia="en-US" w:bidi="ar-SA"/>
      </w:rPr>
    </w:lvl>
    <w:lvl w:ilvl="7">
      <w:numFmt w:val="bullet"/>
      <w:lvlText w:val="•"/>
      <w:lvlJc w:val="left"/>
      <w:pPr>
        <w:ind w:left="7455" w:hanging="646"/>
      </w:pPr>
      <w:rPr>
        <w:rFonts w:hint="default"/>
        <w:lang w:val="ru-RU" w:eastAsia="en-US" w:bidi="ar-SA"/>
      </w:rPr>
    </w:lvl>
    <w:lvl w:ilvl="8">
      <w:numFmt w:val="bullet"/>
      <w:lvlText w:val="•"/>
      <w:lvlJc w:val="left"/>
      <w:pPr>
        <w:ind w:left="8491" w:hanging="646"/>
      </w:pPr>
      <w:rPr>
        <w:rFonts w:hint="default"/>
        <w:lang w:val="ru-RU" w:eastAsia="en-US" w:bidi="ar-SA"/>
      </w:rPr>
    </w:lvl>
  </w:abstractNum>
  <w:abstractNum w:abstractNumId="6">
    <w:nsid w:val="50104519"/>
    <w:multiLevelType w:val="multilevel"/>
    <w:tmpl w:val="91D0836A"/>
    <w:lvl w:ilvl="0">
      <w:start w:val="2"/>
      <w:numFmt w:val="decimal"/>
      <w:lvlText w:val="%1"/>
      <w:lvlJc w:val="left"/>
      <w:pPr>
        <w:ind w:left="194" w:hanging="538"/>
      </w:pPr>
      <w:rPr>
        <w:rFonts w:hint="default"/>
        <w:lang w:val="ru-RU" w:eastAsia="en-US" w:bidi="ar-SA"/>
      </w:rPr>
    </w:lvl>
    <w:lvl w:ilvl="1">
      <w:start w:val="9"/>
      <w:numFmt w:val="decimal"/>
      <w:lvlText w:val="%1.%2."/>
      <w:lvlJc w:val="left"/>
      <w:pPr>
        <w:ind w:left="194" w:hanging="538"/>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72" w:hanging="538"/>
      </w:pPr>
      <w:rPr>
        <w:rFonts w:hint="default"/>
        <w:lang w:val="ru-RU" w:eastAsia="en-US" w:bidi="ar-SA"/>
      </w:rPr>
    </w:lvl>
    <w:lvl w:ilvl="3">
      <w:numFmt w:val="bullet"/>
      <w:lvlText w:val="•"/>
      <w:lvlJc w:val="left"/>
      <w:pPr>
        <w:ind w:left="3309" w:hanging="538"/>
      </w:pPr>
      <w:rPr>
        <w:rFonts w:hint="default"/>
        <w:lang w:val="ru-RU" w:eastAsia="en-US" w:bidi="ar-SA"/>
      </w:rPr>
    </w:lvl>
    <w:lvl w:ilvl="4">
      <w:numFmt w:val="bullet"/>
      <w:lvlText w:val="•"/>
      <w:lvlJc w:val="left"/>
      <w:pPr>
        <w:ind w:left="4345" w:hanging="538"/>
      </w:pPr>
      <w:rPr>
        <w:rFonts w:hint="default"/>
        <w:lang w:val="ru-RU" w:eastAsia="en-US" w:bidi="ar-SA"/>
      </w:rPr>
    </w:lvl>
    <w:lvl w:ilvl="5">
      <w:numFmt w:val="bullet"/>
      <w:lvlText w:val="•"/>
      <w:lvlJc w:val="left"/>
      <w:pPr>
        <w:ind w:left="5382" w:hanging="538"/>
      </w:pPr>
      <w:rPr>
        <w:rFonts w:hint="default"/>
        <w:lang w:val="ru-RU" w:eastAsia="en-US" w:bidi="ar-SA"/>
      </w:rPr>
    </w:lvl>
    <w:lvl w:ilvl="6">
      <w:numFmt w:val="bullet"/>
      <w:lvlText w:val="•"/>
      <w:lvlJc w:val="left"/>
      <w:pPr>
        <w:ind w:left="6418" w:hanging="538"/>
      </w:pPr>
      <w:rPr>
        <w:rFonts w:hint="default"/>
        <w:lang w:val="ru-RU" w:eastAsia="en-US" w:bidi="ar-SA"/>
      </w:rPr>
    </w:lvl>
    <w:lvl w:ilvl="7">
      <w:numFmt w:val="bullet"/>
      <w:lvlText w:val="•"/>
      <w:lvlJc w:val="left"/>
      <w:pPr>
        <w:ind w:left="7455" w:hanging="538"/>
      </w:pPr>
      <w:rPr>
        <w:rFonts w:hint="default"/>
        <w:lang w:val="ru-RU" w:eastAsia="en-US" w:bidi="ar-SA"/>
      </w:rPr>
    </w:lvl>
    <w:lvl w:ilvl="8">
      <w:numFmt w:val="bullet"/>
      <w:lvlText w:val="•"/>
      <w:lvlJc w:val="left"/>
      <w:pPr>
        <w:ind w:left="8491" w:hanging="538"/>
      </w:pPr>
      <w:rPr>
        <w:rFonts w:hint="default"/>
        <w:lang w:val="ru-RU" w:eastAsia="en-US" w:bidi="ar-SA"/>
      </w:rPr>
    </w:lvl>
  </w:abstractNum>
  <w:abstractNum w:abstractNumId="7">
    <w:nsid w:val="5B5F1FE7"/>
    <w:multiLevelType w:val="hybridMultilevel"/>
    <w:tmpl w:val="53E846B6"/>
    <w:lvl w:ilvl="0" w:tplc="CC28BC2C">
      <w:start w:val="1"/>
      <w:numFmt w:val="decimal"/>
      <w:lvlText w:val="%1."/>
      <w:lvlJc w:val="left"/>
      <w:pPr>
        <w:ind w:left="4563" w:hanging="360"/>
      </w:pPr>
      <w:rPr>
        <w:rFonts w:hint="default"/>
      </w:rPr>
    </w:lvl>
    <w:lvl w:ilvl="1" w:tplc="04190019" w:tentative="1">
      <w:start w:val="1"/>
      <w:numFmt w:val="lowerLetter"/>
      <w:lvlText w:val="%2."/>
      <w:lvlJc w:val="left"/>
      <w:pPr>
        <w:ind w:left="5283" w:hanging="360"/>
      </w:pPr>
    </w:lvl>
    <w:lvl w:ilvl="2" w:tplc="0419001B" w:tentative="1">
      <w:start w:val="1"/>
      <w:numFmt w:val="lowerRoman"/>
      <w:lvlText w:val="%3."/>
      <w:lvlJc w:val="right"/>
      <w:pPr>
        <w:ind w:left="6003" w:hanging="180"/>
      </w:pPr>
    </w:lvl>
    <w:lvl w:ilvl="3" w:tplc="0419000F" w:tentative="1">
      <w:start w:val="1"/>
      <w:numFmt w:val="decimal"/>
      <w:lvlText w:val="%4."/>
      <w:lvlJc w:val="left"/>
      <w:pPr>
        <w:ind w:left="6723" w:hanging="360"/>
      </w:pPr>
    </w:lvl>
    <w:lvl w:ilvl="4" w:tplc="04190019" w:tentative="1">
      <w:start w:val="1"/>
      <w:numFmt w:val="lowerLetter"/>
      <w:lvlText w:val="%5."/>
      <w:lvlJc w:val="left"/>
      <w:pPr>
        <w:ind w:left="7443" w:hanging="360"/>
      </w:pPr>
    </w:lvl>
    <w:lvl w:ilvl="5" w:tplc="0419001B" w:tentative="1">
      <w:start w:val="1"/>
      <w:numFmt w:val="lowerRoman"/>
      <w:lvlText w:val="%6."/>
      <w:lvlJc w:val="right"/>
      <w:pPr>
        <w:ind w:left="8163" w:hanging="180"/>
      </w:pPr>
    </w:lvl>
    <w:lvl w:ilvl="6" w:tplc="0419000F" w:tentative="1">
      <w:start w:val="1"/>
      <w:numFmt w:val="decimal"/>
      <w:lvlText w:val="%7."/>
      <w:lvlJc w:val="left"/>
      <w:pPr>
        <w:ind w:left="8883" w:hanging="360"/>
      </w:pPr>
    </w:lvl>
    <w:lvl w:ilvl="7" w:tplc="04190019" w:tentative="1">
      <w:start w:val="1"/>
      <w:numFmt w:val="lowerLetter"/>
      <w:lvlText w:val="%8."/>
      <w:lvlJc w:val="left"/>
      <w:pPr>
        <w:ind w:left="9603" w:hanging="360"/>
      </w:pPr>
    </w:lvl>
    <w:lvl w:ilvl="8" w:tplc="0419001B" w:tentative="1">
      <w:start w:val="1"/>
      <w:numFmt w:val="lowerRoman"/>
      <w:lvlText w:val="%9."/>
      <w:lvlJc w:val="right"/>
      <w:pPr>
        <w:ind w:left="10323" w:hanging="180"/>
      </w:pPr>
    </w:lvl>
  </w:abstractNum>
  <w:abstractNum w:abstractNumId="8">
    <w:nsid w:val="5ECF73FD"/>
    <w:multiLevelType w:val="hybridMultilevel"/>
    <w:tmpl w:val="09729A7A"/>
    <w:lvl w:ilvl="0" w:tplc="D6201A52">
      <w:start w:val="3"/>
      <w:numFmt w:val="decimal"/>
      <w:lvlText w:val="%1."/>
      <w:lvlJc w:val="left"/>
      <w:pPr>
        <w:ind w:left="2314" w:hanging="281"/>
        <w:jc w:val="right"/>
      </w:pPr>
      <w:rPr>
        <w:rFonts w:ascii="Times New Roman" w:eastAsia="Times New Roman" w:hAnsi="Times New Roman" w:cs="Times New Roman" w:hint="default"/>
        <w:spacing w:val="0"/>
        <w:w w:val="100"/>
        <w:sz w:val="28"/>
        <w:szCs w:val="28"/>
        <w:lang w:val="ru-RU" w:eastAsia="en-US" w:bidi="ar-SA"/>
      </w:rPr>
    </w:lvl>
    <w:lvl w:ilvl="1" w:tplc="270A2F6E">
      <w:numFmt w:val="bullet"/>
      <w:lvlText w:val="•"/>
      <w:lvlJc w:val="left"/>
      <w:pPr>
        <w:ind w:left="3144" w:hanging="281"/>
      </w:pPr>
      <w:rPr>
        <w:rFonts w:hint="default"/>
        <w:lang w:val="ru-RU" w:eastAsia="en-US" w:bidi="ar-SA"/>
      </w:rPr>
    </w:lvl>
    <w:lvl w:ilvl="2" w:tplc="F6A4BB18">
      <w:numFmt w:val="bullet"/>
      <w:lvlText w:val="•"/>
      <w:lvlJc w:val="left"/>
      <w:pPr>
        <w:ind w:left="3968" w:hanging="281"/>
      </w:pPr>
      <w:rPr>
        <w:rFonts w:hint="default"/>
        <w:lang w:val="ru-RU" w:eastAsia="en-US" w:bidi="ar-SA"/>
      </w:rPr>
    </w:lvl>
    <w:lvl w:ilvl="3" w:tplc="3AE4C8CA">
      <w:numFmt w:val="bullet"/>
      <w:lvlText w:val="•"/>
      <w:lvlJc w:val="left"/>
      <w:pPr>
        <w:ind w:left="4793" w:hanging="281"/>
      </w:pPr>
      <w:rPr>
        <w:rFonts w:hint="default"/>
        <w:lang w:val="ru-RU" w:eastAsia="en-US" w:bidi="ar-SA"/>
      </w:rPr>
    </w:lvl>
    <w:lvl w:ilvl="4" w:tplc="814018D2">
      <w:numFmt w:val="bullet"/>
      <w:lvlText w:val="•"/>
      <w:lvlJc w:val="left"/>
      <w:pPr>
        <w:ind w:left="5617" w:hanging="281"/>
      </w:pPr>
      <w:rPr>
        <w:rFonts w:hint="default"/>
        <w:lang w:val="ru-RU" w:eastAsia="en-US" w:bidi="ar-SA"/>
      </w:rPr>
    </w:lvl>
    <w:lvl w:ilvl="5" w:tplc="8B5EF7EA">
      <w:numFmt w:val="bullet"/>
      <w:lvlText w:val="•"/>
      <w:lvlJc w:val="left"/>
      <w:pPr>
        <w:ind w:left="6442" w:hanging="281"/>
      </w:pPr>
      <w:rPr>
        <w:rFonts w:hint="default"/>
        <w:lang w:val="ru-RU" w:eastAsia="en-US" w:bidi="ar-SA"/>
      </w:rPr>
    </w:lvl>
    <w:lvl w:ilvl="6" w:tplc="4CB2A88E">
      <w:numFmt w:val="bullet"/>
      <w:lvlText w:val="•"/>
      <w:lvlJc w:val="left"/>
      <w:pPr>
        <w:ind w:left="7266" w:hanging="281"/>
      </w:pPr>
      <w:rPr>
        <w:rFonts w:hint="default"/>
        <w:lang w:val="ru-RU" w:eastAsia="en-US" w:bidi="ar-SA"/>
      </w:rPr>
    </w:lvl>
    <w:lvl w:ilvl="7" w:tplc="C6902FAA">
      <w:numFmt w:val="bullet"/>
      <w:lvlText w:val="•"/>
      <w:lvlJc w:val="left"/>
      <w:pPr>
        <w:ind w:left="8091" w:hanging="281"/>
      </w:pPr>
      <w:rPr>
        <w:rFonts w:hint="default"/>
        <w:lang w:val="ru-RU" w:eastAsia="en-US" w:bidi="ar-SA"/>
      </w:rPr>
    </w:lvl>
    <w:lvl w:ilvl="8" w:tplc="F3F6C712">
      <w:numFmt w:val="bullet"/>
      <w:lvlText w:val="•"/>
      <w:lvlJc w:val="left"/>
      <w:pPr>
        <w:ind w:left="8915" w:hanging="281"/>
      </w:pPr>
      <w:rPr>
        <w:rFonts w:hint="default"/>
        <w:lang w:val="ru-RU" w:eastAsia="en-US" w:bidi="ar-SA"/>
      </w:rPr>
    </w:lvl>
  </w:abstractNum>
  <w:abstractNum w:abstractNumId="9">
    <w:nsid w:val="627D2417"/>
    <w:multiLevelType w:val="multilevel"/>
    <w:tmpl w:val="1E2A825A"/>
    <w:lvl w:ilvl="0">
      <w:start w:val="1"/>
      <w:numFmt w:val="decimal"/>
      <w:lvlText w:val="%1"/>
      <w:lvlJc w:val="left"/>
      <w:pPr>
        <w:ind w:left="194" w:hanging="353"/>
      </w:pPr>
      <w:rPr>
        <w:rFonts w:hint="default"/>
        <w:lang w:val="ru-RU" w:eastAsia="en-US" w:bidi="ar-SA"/>
      </w:rPr>
    </w:lvl>
    <w:lvl w:ilvl="1">
      <w:start w:val="7"/>
      <w:numFmt w:val="decimal"/>
      <w:lvlText w:val="%1.%2"/>
      <w:lvlJc w:val="left"/>
      <w:pPr>
        <w:ind w:left="194" w:hanging="353"/>
      </w:pPr>
      <w:rPr>
        <w:rFonts w:ascii="Times New Roman" w:eastAsia="Times New Roman" w:hAnsi="Times New Roman" w:cs="Times New Roman" w:hint="default"/>
        <w:w w:val="100"/>
        <w:sz w:val="26"/>
        <w:szCs w:val="26"/>
        <w:lang w:val="ru-RU" w:eastAsia="en-US" w:bidi="ar-SA"/>
      </w:rPr>
    </w:lvl>
    <w:lvl w:ilvl="2">
      <w:numFmt w:val="bullet"/>
      <w:lvlText w:val="-"/>
      <w:lvlJc w:val="left"/>
      <w:pPr>
        <w:ind w:left="833" w:hanging="36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001" w:hanging="360"/>
      </w:pPr>
      <w:rPr>
        <w:rFonts w:hint="default"/>
        <w:lang w:val="ru-RU" w:eastAsia="en-US" w:bidi="ar-SA"/>
      </w:rPr>
    </w:lvl>
    <w:lvl w:ilvl="4">
      <w:numFmt w:val="bullet"/>
      <w:lvlText w:val="•"/>
      <w:lvlJc w:val="left"/>
      <w:pPr>
        <w:ind w:left="4081" w:hanging="360"/>
      </w:pPr>
      <w:rPr>
        <w:rFonts w:hint="default"/>
        <w:lang w:val="ru-RU" w:eastAsia="en-US" w:bidi="ar-SA"/>
      </w:rPr>
    </w:lvl>
    <w:lvl w:ilvl="5">
      <w:numFmt w:val="bullet"/>
      <w:lvlText w:val="•"/>
      <w:lvlJc w:val="left"/>
      <w:pPr>
        <w:ind w:left="5162" w:hanging="360"/>
      </w:pPr>
      <w:rPr>
        <w:rFonts w:hint="default"/>
        <w:lang w:val="ru-RU" w:eastAsia="en-US" w:bidi="ar-SA"/>
      </w:rPr>
    </w:lvl>
    <w:lvl w:ilvl="6">
      <w:numFmt w:val="bullet"/>
      <w:lvlText w:val="•"/>
      <w:lvlJc w:val="left"/>
      <w:pPr>
        <w:ind w:left="6242" w:hanging="360"/>
      </w:pPr>
      <w:rPr>
        <w:rFonts w:hint="default"/>
        <w:lang w:val="ru-RU" w:eastAsia="en-US" w:bidi="ar-SA"/>
      </w:rPr>
    </w:lvl>
    <w:lvl w:ilvl="7">
      <w:numFmt w:val="bullet"/>
      <w:lvlText w:val="•"/>
      <w:lvlJc w:val="left"/>
      <w:pPr>
        <w:ind w:left="7323" w:hanging="360"/>
      </w:pPr>
      <w:rPr>
        <w:rFonts w:hint="default"/>
        <w:lang w:val="ru-RU" w:eastAsia="en-US" w:bidi="ar-SA"/>
      </w:rPr>
    </w:lvl>
    <w:lvl w:ilvl="8">
      <w:numFmt w:val="bullet"/>
      <w:lvlText w:val="•"/>
      <w:lvlJc w:val="left"/>
      <w:pPr>
        <w:ind w:left="8403" w:hanging="360"/>
      </w:pPr>
      <w:rPr>
        <w:rFonts w:hint="default"/>
        <w:lang w:val="ru-RU" w:eastAsia="en-US" w:bidi="ar-SA"/>
      </w:rPr>
    </w:lvl>
  </w:abstractNum>
  <w:abstractNum w:abstractNumId="10">
    <w:nsid w:val="65C91A72"/>
    <w:multiLevelType w:val="hybridMultilevel"/>
    <w:tmpl w:val="74D0E894"/>
    <w:lvl w:ilvl="0" w:tplc="1FE4CE34">
      <w:numFmt w:val="bullet"/>
      <w:lvlText w:val="-"/>
      <w:lvlJc w:val="left"/>
      <w:pPr>
        <w:ind w:left="617" w:hanging="617"/>
      </w:pPr>
      <w:rPr>
        <w:rFonts w:hint="default"/>
        <w:w w:val="100"/>
        <w:lang w:val="ru-RU" w:eastAsia="en-US" w:bidi="ar-SA"/>
      </w:rPr>
    </w:lvl>
    <w:lvl w:ilvl="1" w:tplc="42D43482">
      <w:numFmt w:val="bullet"/>
      <w:lvlText w:val="-"/>
      <w:lvlJc w:val="left"/>
      <w:pPr>
        <w:ind w:left="1256" w:hanging="360"/>
      </w:pPr>
      <w:rPr>
        <w:rFonts w:ascii="Times New Roman" w:eastAsia="Times New Roman" w:hAnsi="Times New Roman" w:cs="Times New Roman" w:hint="default"/>
        <w:w w:val="100"/>
        <w:sz w:val="28"/>
        <w:szCs w:val="28"/>
        <w:lang w:val="ru-RU" w:eastAsia="en-US" w:bidi="ar-SA"/>
      </w:rPr>
    </w:lvl>
    <w:lvl w:ilvl="2" w:tplc="DA4052B2">
      <w:numFmt w:val="bullet"/>
      <w:lvlText w:val="•"/>
      <w:lvlJc w:val="left"/>
      <w:pPr>
        <w:ind w:left="2343" w:hanging="360"/>
      </w:pPr>
      <w:rPr>
        <w:rFonts w:hint="default"/>
        <w:lang w:val="ru-RU" w:eastAsia="en-US" w:bidi="ar-SA"/>
      </w:rPr>
    </w:lvl>
    <w:lvl w:ilvl="3" w:tplc="CA1659E2">
      <w:numFmt w:val="bullet"/>
      <w:lvlText w:val="•"/>
      <w:lvlJc w:val="left"/>
      <w:pPr>
        <w:ind w:left="3424" w:hanging="360"/>
      </w:pPr>
      <w:rPr>
        <w:rFonts w:hint="default"/>
        <w:lang w:val="ru-RU" w:eastAsia="en-US" w:bidi="ar-SA"/>
      </w:rPr>
    </w:lvl>
    <w:lvl w:ilvl="4" w:tplc="CD222054">
      <w:numFmt w:val="bullet"/>
      <w:lvlText w:val="•"/>
      <w:lvlJc w:val="left"/>
      <w:pPr>
        <w:ind w:left="4504" w:hanging="360"/>
      </w:pPr>
      <w:rPr>
        <w:rFonts w:hint="default"/>
        <w:lang w:val="ru-RU" w:eastAsia="en-US" w:bidi="ar-SA"/>
      </w:rPr>
    </w:lvl>
    <w:lvl w:ilvl="5" w:tplc="78B2B7A0">
      <w:numFmt w:val="bullet"/>
      <w:lvlText w:val="•"/>
      <w:lvlJc w:val="left"/>
      <w:pPr>
        <w:ind w:left="5585" w:hanging="360"/>
      </w:pPr>
      <w:rPr>
        <w:rFonts w:hint="default"/>
        <w:lang w:val="ru-RU" w:eastAsia="en-US" w:bidi="ar-SA"/>
      </w:rPr>
    </w:lvl>
    <w:lvl w:ilvl="6" w:tplc="132CF9D0">
      <w:numFmt w:val="bullet"/>
      <w:lvlText w:val="•"/>
      <w:lvlJc w:val="left"/>
      <w:pPr>
        <w:ind w:left="6665" w:hanging="360"/>
      </w:pPr>
      <w:rPr>
        <w:rFonts w:hint="default"/>
        <w:lang w:val="ru-RU" w:eastAsia="en-US" w:bidi="ar-SA"/>
      </w:rPr>
    </w:lvl>
    <w:lvl w:ilvl="7" w:tplc="6C30CD3A">
      <w:numFmt w:val="bullet"/>
      <w:lvlText w:val="•"/>
      <w:lvlJc w:val="left"/>
      <w:pPr>
        <w:ind w:left="7746" w:hanging="360"/>
      </w:pPr>
      <w:rPr>
        <w:rFonts w:hint="default"/>
        <w:lang w:val="ru-RU" w:eastAsia="en-US" w:bidi="ar-SA"/>
      </w:rPr>
    </w:lvl>
    <w:lvl w:ilvl="8" w:tplc="A1744D7E">
      <w:numFmt w:val="bullet"/>
      <w:lvlText w:val="•"/>
      <w:lvlJc w:val="left"/>
      <w:pPr>
        <w:ind w:left="8826" w:hanging="360"/>
      </w:pPr>
      <w:rPr>
        <w:rFonts w:hint="default"/>
        <w:lang w:val="ru-RU" w:eastAsia="en-US" w:bidi="ar-SA"/>
      </w:rPr>
    </w:lvl>
  </w:abstractNum>
  <w:abstractNum w:abstractNumId="11">
    <w:nsid w:val="6EBD1DD3"/>
    <w:multiLevelType w:val="multilevel"/>
    <w:tmpl w:val="1898E090"/>
    <w:lvl w:ilvl="0">
      <w:start w:val="4"/>
      <w:numFmt w:val="decimal"/>
      <w:lvlText w:val="%1"/>
      <w:lvlJc w:val="left"/>
      <w:pPr>
        <w:ind w:left="194" w:hanging="573"/>
      </w:pPr>
      <w:rPr>
        <w:rFonts w:hint="default"/>
        <w:lang w:val="ru-RU" w:eastAsia="en-US" w:bidi="ar-SA"/>
      </w:rPr>
    </w:lvl>
    <w:lvl w:ilvl="1">
      <w:start w:val="1"/>
      <w:numFmt w:val="decimal"/>
      <w:lvlText w:val="%1.%2."/>
      <w:lvlJc w:val="left"/>
      <w:pPr>
        <w:ind w:left="194" w:hanging="57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272" w:hanging="573"/>
      </w:pPr>
      <w:rPr>
        <w:rFonts w:hint="default"/>
        <w:lang w:val="ru-RU" w:eastAsia="en-US" w:bidi="ar-SA"/>
      </w:rPr>
    </w:lvl>
    <w:lvl w:ilvl="3">
      <w:numFmt w:val="bullet"/>
      <w:lvlText w:val="•"/>
      <w:lvlJc w:val="left"/>
      <w:pPr>
        <w:ind w:left="3309" w:hanging="573"/>
      </w:pPr>
      <w:rPr>
        <w:rFonts w:hint="default"/>
        <w:lang w:val="ru-RU" w:eastAsia="en-US" w:bidi="ar-SA"/>
      </w:rPr>
    </w:lvl>
    <w:lvl w:ilvl="4">
      <w:numFmt w:val="bullet"/>
      <w:lvlText w:val="•"/>
      <w:lvlJc w:val="left"/>
      <w:pPr>
        <w:ind w:left="4345" w:hanging="573"/>
      </w:pPr>
      <w:rPr>
        <w:rFonts w:hint="default"/>
        <w:lang w:val="ru-RU" w:eastAsia="en-US" w:bidi="ar-SA"/>
      </w:rPr>
    </w:lvl>
    <w:lvl w:ilvl="5">
      <w:numFmt w:val="bullet"/>
      <w:lvlText w:val="•"/>
      <w:lvlJc w:val="left"/>
      <w:pPr>
        <w:ind w:left="5382" w:hanging="573"/>
      </w:pPr>
      <w:rPr>
        <w:rFonts w:hint="default"/>
        <w:lang w:val="ru-RU" w:eastAsia="en-US" w:bidi="ar-SA"/>
      </w:rPr>
    </w:lvl>
    <w:lvl w:ilvl="6">
      <w:numFmt w:val="bullet"/>
      <w:lvlText w:val="•"/>
      <w:lvlJc w:val="left"/>
      <w:pPr>
        <w:ind w:left="6418" w:hanging="573"/>
      </w:pPr>
      <w:rPr>
        <w:rFonts w:hint="default"/>
        <w:lang w:val="ru-RU" w:eastAsia="en-US" w:bidi="ar-SA"/>
      </w:rPr>
    </w:lvl>
    <w:lvl w:ilvl="7">
      <w:numFmt w:val="bullet"/>
      <w:lvlText w:val="•"/>
      <w:lvlJc w:val="left"/>
      <w:pPr>
        <w:ind w:left="7455" w:hanging="573"/>
      </w:pPr>
      <w:rPr>
        <w:rFonts w:hint="default"/>
        <w:lang w:val="ru-RU" w:eastAsia="en-US" w:bidi="ar-SA"/>
      </w:rPr>
    </w:lvl>
    <w:lvl w:ilvl="8">
      <w:numFmt w:val="bullet"/>
      <w:lvlText w:val="•"/>
      <w:lvlJc w:val="left"/>
      <w:pPr>
        <w:ind w:left="8491" w:hanging="573"/>
      </w:pPr>
      <w:rPr>
        <w:rFonts w:hint="default"/>
        <w:lang w:val="ru-RU" w:eastAsia="en-US" w:bidi="ar-SA"/>
      </w:rPr>
    </w:lvl>
  </w:abstractNum>
  <w:num w:numId="1">
    <w:abstractNumId w:val="9"/>
  </w:num>
  <w:num w:numId="2">
    <w:abstractNumId w:val="4"/>
  </w:num>
  <w:num w:numId="3">
    <w:abstractNumId w:val="7"/>
  </w:num>
  <w:num w:numId="4">
    <w:abstractNumId w:val="10"/>
  </w:num>
  <w:num w:numId="5">
    <w:abstractNumId w:val="3"/>
  </w:num>
  <w:num w:numId="6">
    <w:abstractNumId w:val="6"/>
  </w:num>
  <w:num w:numId="7">
    <w:abstractNumId w:val="8"/>
  </w:num>
  <w:num w:numId="8">
    <w:abstractNumId w:val="0"/>
  </w:num>
  <w:num w:numId="9">
    <w:abstractNumId w:val="2"/>
  </w:num>
  <w:num w:numId="10">
    <w:abstractNumId w:val="11"/>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9D3"/>
    <w:rsid w:val="00030553"/>
    <w:rsid w:val="000661BC"/>
    <w:rsid w:val="000852A6"/>
    <w:rsid w:val="000A54B3"/>
    <w:rsid w:val="000F4F6E"/>
    <w:rsid w:val="0012568E"/>
    <w:rsid w:val="00130945"/>
    <w:rsid w:val="00176C08"/>
    <w:rsid w:val="00194157"/>
    <w:rsid w:val="002E4516"/>
    <w:rsid w:val="00303BAE"/>
    <w:rsid w:val="0037106E"/>
    <w:rsid w:val="003E1156"/>
    <w:rsid w:val="003F6B0F"/>
    <w:rsid w:val="00411E68"/>
    <w:rsid w:val="00480560"/>
    <w:rsid w:val="004A10E6"/>
    <w:rsid w:val="004C242E"/>
    <w:rsid w:val="004D3588"/>
    <w:rsid w:val="00511C0F"/>
    <w:rsid w:val="00523774"/>
    <w:rsid w:val="00556865"/>
    <w:rsid w:val="00557EFA"/>
    <w:rsid w:val="00655241"/>
    <w:rsid w:val="00703219"/>
    <w:rsid w:val="0072439B"/>
    <w:rsid w:val="007306A4"/>
    <w:rsid w:val="00931C72"/>
    <w:rsid w:val="00965DF8"/>
    <w:rsid w:val="009804B8"/>
    <w:rsid w:val="009958E3"/>
    <w:rsid w:val="00A31B2E"/>
    <w:rsid w:val="00A83CC8"/>
    <w:rsid w:val="00AF14D5"/>
    <w:rsid w:val="00B05189"/>
    <w:rsid w:val="00BD580A"/>
    <w:rsid w:val="00C03C51"/>
    <w:rsid w:val="00CC09D3"/>
    <w:rsid w:val="00CF051F"/>
    <w:rsid w:val="00D62086"/>
    <w:rsid w:val="00D66383"/>
    <w:rsid w:val="00D73172"/>
    <w:rsid w:val="00E06BF9"/>
    <w:rsid w:val="00E655D0"/>
    <w:rsid w:val="00E65ADD"/>
    <w:rsid w:val="00F72146"/>
    <w:rsid w:val="00F94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5241"/>
    <w:pPr>
      <w:ind w:left="720"/>
      <w:contextualSpacing/>
    </w:pPr>
  </w:style>
  <w:style w:type="paragraph" w:customStyle="1" w:styleId="a4">
    <w:name w:val="Таблицы (моноширинный)"/>
    <w:basedOn w:val="a"/>
    <w:next w:val="a"/>
    <w:uiPriority w:val="99"/>
    <w:rsid w:val="00194157"/>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5">
    <w:name w:val="No Spacing"/>
    <w:uiPriority w:val="1"/>
    <w:qFormat/>
    <w:rsid w:val="00D73172"/>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511C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1C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5241"/>
    <w:pPr>
      <w:ind w:left="720"/>
      <w:contextualSpacing/>
    </w:pPr>
  </w:style>
  <w:style w:type="paragraph" w:customStyle="1" w:styleId="a4">
    <w:name w:val="Таблицы (моноширинный)"/>
    <w:basedOn w:val="a"/>
    <w:next w:val="a"/>
    <w:uiPriority w:val="99"/>
    <w:rsid w:val="00194157"/>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5">
    <w:name w:val="No Spacing"/>
    <w:uiPriority w:val="1"/>
    <w:qFormat/>
    <w:rsid w:val="00D73172"/>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511C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1C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1</Pages>
  <Words>3121</Words>
  <Characters>17792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gggggg ggggg</cp:lastModifiedBy>
  <cp:revision>26</cp:revision>
  <cp:lastPrinted>2024-10-18T08:12:00Z</cp:lastPrinted>
  <dcterms:created xsi:type="dcterms:W3CDTF">2024-03-19T12:23:00Z</dcterms:created>
  <dcterms:modified xsi:type="dcterms:W3CDTF">2024-10-18T11:57:00Z</dcterms:modified>
</cp:coreProperties>
</file>